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074F6" w14:textId="42F43AA9" w:rsidR="0023337F" w:rsidRPr="00C47ABF" w:rsidRDefault="00F81C19" w:rsidP="0023337F">
      <w:pPr>
        <w:tabs>
          <w:tab w:val="center" w:pos="4716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202</w:t>
      </w:r>
      <w:r w:rsidR="00125224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-202</w:t>
      </w:r>
      <w:r w:rsidR="00125224">
        <w:rPr>
          <w:rFonts w:ascii="Times New Roman" w:hAnsi="Times New Roman"/>
          <w:b/>
          <w:sz w:val="24"/>
        </w:rPr>
        <w:t>5</w:t>
      </w:r>
      <w:r w:rsidR="0023337F" w:rsidRPr="00C47ABF">
        <w:rPr>
          <w:rFonts w:ascii="Times New Roman" w:hAnsi="Times New Roman"/>
          <w:b/>
          <w:sz w:val="24"/>
        </w:rPr>
        <w:t xml:space="preserve"> CIF - </w:t>
      </w:r>
      <w:r w:rsidR="0023337F" w:rsidRPr="00C47ABF">
        <w:rPr>
          <w:rFonts w:ascii="Times New Roman" w:hAnsi="Times New Roman"/>
          <w:b/>
        </w:rPr>
        <w:t>COMMENT DIEU SE MANIFESTE-T-IL A L’HOMME ? / Jocelyne Picard</w:t>
      </w:r>
    </w:p>
    <w:p w14:paraId="6234083D" w14:textId="2D0EFEA1" w:rsidR="0023337F" w:rsidRPr="00F81C19" w:rsidRDefault="00EF05F8" w:rsidP="0023337F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/>
          <w:b/>
        </w:rPr>
        <w:t>3</w:t>
      </w:r>
      <w:r w:rsidR="00CC56FF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 xml:space="preserve"> septembre</w:t>
      </w:r>
      <w:r w:rsidR="00F81C19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4</w:t>
      </w:r>
      <w:r w:rsidR="0023337F">
        <w:rPr>
          <w:rFonts w:ascii="Times New Roman" w:hAnsi="Times New Roman"/>
          <w:b/>
        </w:rPr>
        <w:t xml:space="preserve"> – Cours 1/1 </w:t>
      </w:r>
      <w:r w:rsidR="0023337F" w:rsidRPr="00C47ABF">
        <w:rPr>
          <w:rFonts w:ascii="Times New Roman" w:hAnsi="Times New Roman"/>
          <w:b/>
        </w:rPr>
        <w:t xml:space="preserve">: </w:t>
      </w:r>
      <w:r w:rsidR="00F81C19">
        <w:rPr>
          <w:rFonts w:ascii="Times New Roman" w:hAnsi="Times New Roman" w:cs="Times New Roman"/>
          <w:b/>
          <w:i/>
          <w:sz w:val="20"/>
        </w:rPr>
        <w:t xml:space="preserve">LA REVELATION. </w:t>
      </w:r>
      <w:r w:rsidR="00F81C19">
        <w:rPr>
          <w:rFonts w:ascii="Times New Roman" w:hAnsi="Times New Roman" w:cs="Times New Roman"/>
          <w:b/>
          <w:sz w:val="20"/>
        </w:rPr>
        <w:t xml:space="preserve">QUAND DIEU </w:t>
      </w:r>
      <w:r w:rsidR="00F81C19">
        <w:rPr>
          <w:rFonts w:ascii="Times New Roman" w:hAnsi="Times New Roman" w:cs="Times New Roman"/>
          <w:b/>
          <w:i/>
          <w:sz w:val="20"/>
        </w:rPr>
        <w:t xml:space="preserve">VEUT </w:t>
      </w:r>
      <w:r w:rsidR="00F81C19">
        <w:rPr>
          <w:rFonts w:ascii="Times New Roman" w:hAnsi="Times New Roman" w:cs="Times New Roman"/>
          <w:b/>
          <w:sz w:val="20"/>
        </w:rPr>
        <w:t>SE MANIFESTER</w:t>
      </w:r>
    </w:p>
    <w:p w14:paraId="012CE434" w14:textId="77777777" w:rsidR="0023337F" w:rsidRPr="00C47ABF" w:rsidRDefault="0023337F" w:rsidP="0023337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</w:t>
      </w:r>
    </w:p>
    <w:p w14:paraId="323B62C7" w14:textId="77777777" w:rsidR="00F80C0A" w:rsidRDefault="00F80C0A" w:rsidP="00F80C0A">
      <w:pPr>
        <w:spacing w:line="240" w:lineRule="auto"/>
        <w:ind w:firstLine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PLAN DU COURS 1</w:t>
      </w:r>
    </w:p>
    <w:p w14:paraId="2B493580" w14:textId="77777777" w:rsidR="0023337F" w:rsidRDefault="0023337F" w:rsidP="0023337F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i/>
          <w:sz w:val="24"/>
        </w:rPr>
      </w:pPr>
      <w:r w:rsidRPr="00EA696D">
        <w:rPr>
          <w:rFonts w:ascii="Times New Roman" w:hAnsi="Times New Roman" w:cs="Times New Roman"/>
          <w:b/>
          <w:i/>
          <w:sz w:val="24"/>
        </w:rPr>
        <w:t xml:space="preserve">LA </w:t>
      </w:r>
      <w:r w:rsidR="00F81C19">
        <w:rPr>
          <w:rFonts w:ascii="Times New Roman" w:hAnsi="Times New Roman" w:cs="Times New Roman"/>
          <w:b/>
          <w:i/>
          <w:sz w:val="24"/>
        </w:rPr>
        <w:t>REVELATION</w:t>
      </w:r>
    </w:p>
    <w:p w14:paraId="3296403D" w14:textId="77777777" w:rsidR="00F81C19" w:rsidRPr="00F81C19" w:rsidRDefault="00F81C19" w:rsidP="0023337F">
      <w:pPr>
        <w:spacing w:after="0" w:line="360" w:lineRule="auto"/>
        <w:ind w:firstLine="36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 w:cs="Times New Roman"/>
          <w:b/>
          <w:sz w:val="24"/>
        </w:rPr>
        <w:t xml:space="preserve">QUAND DIEU </w:t>
      </w:r>
      <w:r>
        <w:rPr>
          <w:rFonts w:ascii="Times New Roman" w:hAnsi="Times New Roman" w:cs="Times New Roman"/>
          <w:b/>
          <w:i/>
          <w:sz w:val="24"/>
        </w:rPr>
        <w:t xml:space="preserve">VEUT </w:t>
      </w:r>
      <w:r>
        <w:rPr>
          <w:rFonts w:ascii="Times New Roman" w:hAnsi="Times New Roman" w:cs="Times New Roman"/>
          <w:b/>
          <w:sz w:val="24"/>
        </w:rPr>
        <w:t>SE MANIFESTER</w:t>
      </w:r>
    </w:p>
    <w:p w14:paraId="492B1FFD" w14:textId="77777777" w:rsidR="0023337F" w:rsidRPr="0061062D" w:rsidRDefault="0023337F" w:rsidP="0023337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16771B78" w14:textId="77777777" w:rsidR="0023337F" w:rsidRPr="0023337F" w:rsidRDefault="0023337F" w:rsidP="0023337F">
      <w:pPr>
        <w:jc w:val="both"/>
        <w:rPr>
          <w:rFonts w:ascii="Times New Roman" w:hAnsi="Times New Roman"/>
          <w:b/>
          <w:sz w:val="24"/>
        </w:rPr>
      </w:pPr>
      <w:r w:rsidRPr="0023337F">
        <w:rPr>
          <w:rFonts w:ascii="Times New Roman" w:hAnsi="Times New Roman"/>
          <w:b/>
          <w:sz w:val="24"/>
        </w:rPr>
        <w:t>Introduction</w:t>
      </w:r>
    </w:p>
    <w:p w14:paraId="7265919F" w14:textId="77777777" w:rsidR="0023337F" w:rsidRPr="00DD6557" w:rsidRDefault="0023337F" w:rsidP="002333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</w:t>
      </w:r>
      <w:r w:rsidRPr="00DD6557">
        <w:rPr>
          <w:rFonts w:ascii="Times New Roman" w:hAnsi="Times New Roman"/>
          <w:b/>
          <w:sz w:val="24"/>
          <w:szCs w:val="24"/>
        </w:rPr>
        <w:t>La terminologie de la Révélation</w:t>
      </w:r>
    </w:p>
    <w:p w14:paraId="3D908875" w14:textId="77777777" w:rsidR="0023337F" w:rsidRPr="0023337F" w:rsidRDefault="0023337F" w:rsidP="0023337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3337F">
        <w:rPr>
          <w:rFonts w:ascii="Times New Roman" w:hAnsi="Times New Roman"/>
          <w:sz w:val="24"/>
          <w:szCs w:val="24"/>
        </w:rPr>
        <w:t>1.1 Le terme de « révélation »</w:t>
      </w:r>
    </w:p>
    <w:p w14:paraId="6CCFC88B" w14:textId="77777777" w:rsidR="0023337F" w:rsidRPr="0023337F" w:rsidRDefault="0023337F" w:rsidP="0023337F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23337F">
        <w:rPr>
          <w:rFonts w:ascii="Times New Roman" w:hAnsi="Times New Roman"/>
          <w:sz w:val="24"/>
        </w:rPr>
        <w:t>1.2 Le terme de « manifestation »</w:t>
      </w:r>
    </w:p>
    <w:p w14:paraId="7A4D66BE" w14:textId="77777777" w:rsidR="0023337F" w:rsidRPr="0023337F" w:rsidRDefault="0023337F" w:rsidP="0023337F">
      <w:pPr>
        <w:ind w:firstLine="708"/>
        <w:jc w:val="both"/>
        <w:rPr>
          <w:rFonts w:ascii="Times New Roman" w:hAnsi="Times New Roman"/>
          <w:sz w:val="24"/>
        </w:rPr>
      </w:pPr>
      <w:r w:rsidRPr="0023337F">
        <w:rPr>
          <w:rFonts w:ascii="Times New Roman" w:hAnsi="Times New Roman"/>
          <w:sz w:val="24"/>
        </w:rPr>
        <w:t>1.3 Le terme d’ « économie » de la Révélation</w:t>
      </w:r>
    </w:p>
    <w:p w14:paraId="066B76BF" w14:textId="77777777" w:rsidR="0023337F" w:rsidRPr="005A2C4E" w:rsidRDefault="0023337F" w:rsidP="0023337F">
      <w:pPr>
        <w:spacing w:after="0"/>
        <w:jc w:val="both"/>
        <w:rPr>
          <w:rFonts w:ascii="Times New Roman" w:hAnsi="Times New Roman"/>
          <w:b/>
          <w:sz w:val="24"/>
        </w:rPr>
      </w:pPr>
      <w:r w:rsidRPr="005A2C4E">
        <w:rPr>
          <w:rFonts w:ascii="Times New Roman" w:hAnsi="Times New Roman"/>
          <w:b/>
          <w:sz w:val="24"/>
        </w:rPr>
        <w:t>II. Au commencement de la manifestation, la création</w:t>
      </w:r>
    </w:p>
    <w:p w14:paraId="63B72A44" w14:textId="77777777" w:rsidR="0023337F" w:rsidRPr="0023337F" w:rsidRDefault="0023337F" w:rsidP="0023337F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23337F">
        <w:rPr>
          <w:rFonts w:ascii="Times New Roman" w:hAnsi="Times New Roman"/>
          <w:sz w:val="24"/>
        </w:rPr>
        <w:t>2.1 Une Révélation naturelle par la création</w:t>
      </w:r>
    </w:p>
    <w:p w14:paraId="04DD6B57" w14:textId="77777777" w:rsidR="0023337F" w:rsidRDefault="0023337F" w:rsidP="0023337F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23337F">
        <w:rPr>
          <w:rFonts w:ascii="Times New Roman" w:hAnsi="Times New Roman"/>
          <w:sz w:val="24"/>
        </w:rPr>
        <w:t>2.2 La Révélation surnaturelle par une Parole adressée</w:t>
      </w:r>
    </w:p>
    <w:p w14:paraId="3D6BAD04" w14:textId="77777777" w:rsidR="0023337F" w:rsidRDefault="00F81C19" w:rsidP="00F81C19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</w:rPr>
        <w:t xml:space="preserve">2.3 </w:t>
      </w:r>
      <w:r w:rsidRPr="0023337F">
        <w:rPr>
          <w:rFonts w:ascii="Times New Roman" w:hAnsi="Times New Roman"/>
          <w:sz w:val="24"/>
          <w:szCs w:val="28"/>
        </w:rPr>
        <w:t>Le caractère soudain de la Révélation </w:t>
      </w:r>
    </w:p>
    <w:p w14:paraId="66D94612" w14:textId="77777777" w:rsidR="00F81C19" w:rsidRPr="00F81C19" w:rsidRDefault="00F81C19" w:rsidP="00F81C19">
      <w:pPr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2.4 L’homme fait l’expérience de Dieu</w:t>
      </w:r>
    </w:p>
    <w:p w14:paraId="386215A7" w14:textId="77777777" w:rsidR="0023337F" w:rsidRPr="00CE062F" w:rsidRDefault="00F81C19" w:rsidP="0023337F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III. La dimension objective de la Révélation</w:t>
      </w:r>
    </w:p>
    <w:p w14:paraId="25E57DD6" w14:textId="77777777" w:rsidR="0023337F" w:rsidRPr="0023337F" w:rsidRDefault="0023337F" w:rsidP="0023337F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23337F">
        <w:rPr>
          <w:rFonts w:ascii="Times New Roman" w:hAnsi="Times New Roman"/>
          <w:sz w:val="24"/>
          <w:szCs w:val="28"/>
        </w:rPr>
        <w:t xml:space="preserve">3.1 </w:t>
      </w:r>
      <w:r w:rsidR="00F81C19">
        <w:rPr>
          <w:rFonts w:ascii="Times New Roman" w:hAnsi="Times New Roman"/>
          <w:sz w:val="24"/>
          <w:szCs w:val="28"/>
        </w:rPr>
        <w:t>Actes de Dieu dans l’Histoire</w:t>
      </w:r>
    </w:p>
    <w:p w14:paraId="7019503C" w14:textId="77777777" w:rsidR="0023337F" w:rsidRDefault="00F81C19" w:rsidP="00F81C19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3.2 La ligature d’Isaac</w:t>
      </w:r>
    </w:p>
    <w:p w14:paraId="1627F14E" w14:textId="77777777" w:rsidR="00F81C19" w:rsidRDefault="00F81C19" w:rsidP="00F81C19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>3.2.1</w:t>
      </w:r>
      <w:r w:rsidR="000D16D4" w:rsidRPr="000D16D4">
        <w:rPr>
          <w:rFonts w:ascii="Times New Roman" w:hAnsi="Times New Roman"/>
          <w:sz w:val="24"/>
          <w:szCs w:val="28"/>
        </w:rPr>
        <w:t xml:space="preserve"> </w:t>
      </w:r>
      <w:r w:rsidR="000D16D4">
        <w:rPr>
          <w:rFonts w:ascii="Times New Roman" w:hAnsi="Times New Roman"/>
          <w:sz w:val="24"/>
          <w:szCs w:val="28"/>
        </w:rPr>
        <w:t xml:space="preserve"> Genèse 22,1-17</w:t>
      </w:r>
    </w:p>
    <w:p w14:paraId="1560F935" w14:textId="77777777" w:rsidR="00F81C19" w:rsidRPr="0023337F" w:rsidRDefault="000D16D4" w:rsidP="00F81C19">
      <w:pPr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>3.2.2  Le tableau de Rembrandt</w:t>
      </w:r>
    </w:p>
    <w:p w14:paraId="44451EC0" w14:textId="77777777" w:rsidR="0023337F" w:rsidRPr="0023337F" w:rsidRDefault="0023337F" w:rsidP="0023337F">
      <w:pPr>
        <w:jc w:val="both"/>
        <w:rPr>
          <w:rFonts w:ascii="Times New Roman" w:hAnsi="Times New Roman"/>
          <w:b/>
          <w:sz w:val="24"/>
        </w:rPr>
      </w:pPr>
      <w:r w:rsidRPr="0023337F">
        <w:rPr>
          <w:rFonts w:ascii="Times New Roman" w:hAnsi="Times New Roman"/>
          <w:b/>
          <w:sz w:val="24"/>
          <w:szCs w:val="28"/>
        </w:rPr>
        <w:t>Conclusion</w:t>
      </w:r>
    </w:p>
    <w:p w14:paraId="2AB983F1" w14:textId="77777777" w:rsidR="0023337F" w:rsidRDefault="0023337F" w:rsidP="0023337F">
      <w:pPr>
        <w:jc w:val="both"/>
        <w:rPr>
          <w:rFonts w:ascii="Times New Roman" w:hAnsi="Times New Roman"/>
          <w:sz w:val="24"/>
        </w:rPr>
      </w:pPr>
    </w:p>
    <w:p w14:paraId="2A078660" w14:textId="77777777" w:rsidR="0023337F" w:rsidRDefault="0023337F" w:rsidP="0023337F">
      <w:pPr>
        <w:jc w:val="both"/>
        <w:rPr>
          <w:rFonts w:ascii="Times New Roman" w:hAnsi="Times New Roman"/>
          <w:sz w:val="24"/>
        </w:rPr>
      </w:pPr>
    </w:p>
    <w:p w14:paraId="7DBAD1D6" w14:textId="77777777" w:rsidR="0023337F" w:rsidRDefault="0023337F" w:rsidP="0023337F"/>
    <w:p w14:paraId="0310EB18" w14:textId="77777777" w:rsidR="00946625" w:rsidRDefault="00946625"/>
    <w:sectPr w:rsidR="00946625" w:rsidSect="00CD1A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799E8" w14:textId="77777777" w:rsidR="00064298" w:rsidRDefault="00064298" w:rsidP="0023337F">
      <w:pPr>
        <w:spacing w:after="0" w:line="240" w:lineRule="auto"/>
      </w:pPr>
      <w:r>
        <w:separator/>
      </w:r>
    </w:p>
  </w:endnote>
  <w:endnote w:type="continuationSeparator" w:id="0">
    <w:p w14:paraId="363E0230" w14:textId="77777777" w:rsidR="00064298" w:rsidRDefault="00064298" w:rsidP="0023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867CF" w14:textId="77777777" w:rsidR="001E33EB" w:rsidRDefault="0002482B">
    <w:pPr>
      <w:pStyle w:val="Pieddepage"/>
      <w:jc w:val="right"/>
    </w:pPr>
    <w:r>
      <w:fldChar w:fldCharType="begin"/>
    </w:r>
    <w:r w:rsidR="00946625">
      <w:instrText xml:space="preserve"> PAGE   \* MERGEFORMAT </w:instrText>
    </w:r>
    <w:r>
      <w:fldChar w:fldCharType="separate"/>
    </w:r>
    <w:r w:rsidR="0013457D">
      <w:rPr>
        <w:noProof/>
      </w:rPr>
      <w:t>1</w:t>
    </w:r>
    <w:r>
      <w:fldChar w:fldCharType="end"/>
    </w:r>
  </w:p>
  <w:p w14:paraId="38A35B46" w14:textId="77777777" w:rsidR="001E33EB" w:rsidRDefault="001E33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65CD8" w14:textId="77777777" w:rsidR="00064298" w:rsidRDefault="00064298" w:rsidP="0023337F">
      <w:pPr>
        <w:spacing w:after="0" w:line="240" w:lineRule="auto"/>
      </w:pPr>
      <w:r>
        <w:separator/>
      </w:r>
    </w:p>
  </w:footnote>
  <w:footnote w:type="continuationSeparator" w:id="0">
    <w:p w14:paraId="1F347AC0" w14:textId="77777777" w:rsidR="00064298" w:rsidRDefault="00064298" w:rsidP="00233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7D2"/>
    <w:multiLevelType w:val="hybridMultilevel"/>
    <w:tmpl w:val="1CCE7190"/>
    <w:lvl w:ilvl="0" w:tplc="BB206C7A">
      <w:start w:val="202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39A4"/>
    <w:multiLevelType w:val="hybridMultilevel"/>
    <w:tmpl w:val="0D863E80"/>
    <w:lvl w:ilvl="0" w:tplc="1CB0DA6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730FE"/>
    <w:multiLevelType w:val="hybridMultilevel"/>
    <w:tmpl w:val="7ADA8A80"/>
    <w:lvl w:ilvl="0" w:tplc="DE6C9108">
      <w:start w:val="2"/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imes New Roman" w:hint="default"/>
        <w:b w:val="0"/>
        <w:u w:val="none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8A2CFD"/>
    <w:multiLevelType w:val="hybridMultilevel"/>
    <w:tmpl w:val="24181DA2"/>
    <w:lvl w:ilvl="0" w:tplc="14A8D9C0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03FAD"/>
    <w:multiLevelType w:val="hybridMultilevel"/>
    <w:tmpl w:val="210A0298"/>
    <w:lvl w:ilvl="0" w:tplc="50CAD60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C5CA6"/>
    <w:multiLevelType w:val="hybridMultilevel"/>
    <w:tmpl w:val="F8265086"/>
    <w:lvl w:ilvl="0" w:tplc="3126DE34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C1AB2"/>
    <w:multiLevelType w:val="hybridMultilevel"/>
    <w:tmpl w:val="76B8F516"/>
    <w:lvl w:ilvl="0" w:tplc="E5CEC8D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403F7"/>
    <w:multiLevelType w:val="hybridMultilevel"/>
    <w:tmpl w:val="8B38517C"/>
    <w:lvl w:ilvl="0" w:tplc="F468FC6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737410">
    <w:abstractNumId w:val="1"/>
  </w:num>
  <w:num w:numId="2" w16cid:durableId="2111580671">
    <w:abstractNumId w:val="7"/>
  </w:num>
  <w:num w:numId="3" w16cid:durableId="117650182">
    <w:abstractNumId w:val="0"/>
  </w:num>
  <w:num w:numId="4" w16cid:durableId="1786653825">
    <w:abstractNumId w:val="5"/>
  </w:num>
  <w:num w:numId="5" w16cid:durableId="1675570887">
    <w:abstractNumId w:val="6"/>
  </w:num>
  <w:num w:numId="6" w16cid:durableId="1108887941">
    <w:abstractNumId w:val="3"/>
  </w:num>
  <w:num w:numId="7" w16cid:durableId="1663972738">
    <w:abstractNumId w:val="2"/>
  </w:num>
  <w:num w:numId="8" w16cid:durableId="570241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7F"/>
    <w:rsid w:val="0002482B"/>
    <w:rsid w:val="00064298"/>
    <w:rsid w:val="000D16D4"/>
    <w:rsid w:val="00125224"/>
    <w:rsid w:val="0013457D"/>
    <w:rsid w:val="001E33EB"/>
    <w:rsid w:val="0023337F"/>
    <w:rsid w:val="0023675B"/>
    <w:rsid w:val="00566763"/>
    <w:rsid w:val="005C7AF2"/>
    <w:rsid w:val="00946625"/>
    <w:rsid w:val="009528FB"/>
    <w:rsid w:val="00AC4543"/>
    <w:rsid w:val="00C44971"/>
    <w:rsid w:val="00CC56FF"/>
    <w:rsid w:val="00DE05C7"/>
    <w:rsid w:val="00DF7201"/>
    <w:rsid w:val="00EF05F8"/>
    <w:rsid w:val="00EF15D7"/>
    <w:rsid w:val="00F80C0A"/>
    <w:rsid w:val="00F81C19"/>
    <w:rsid w:val="00FB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259A"/>
  <w15:docId w15:val="{D9E938DA-117B-43B4-A227-3E0953B3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5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3337F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3337F"/>
    <w:rPr>
      <w:rFonts w:ascii="Calibri" w:eastAsia="Calibri" w:hAnsi="Calibri" w:cs="Times New Roman"/>
      <w:lang w:eastAsia="en-US"/>
    </w:rPr>
  </w:style>
  <w:style w:type="paragraph" w:styleId="Paragraphedeliste">
    <w:name w:val="List Paragraph"/>
    <w:basedOn w:val="Normal"/>
    <w:uiPriority w:val="34"/>
    <w:qFormat/>
    <w:rsid w:val="0023337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3337F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23337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337F"/>
    <w:rPr>
      <w:sz w:val="20"/>
      <w:szCs w:val="20"/>
    </w:rPr>
  </w:style>
  <w:style w:type="character" w:styleId="Appelnotedebasdep">
    <w:name w:val="footnote reference"/>
    <w:basedOn w:val="Policepardfaut"/>
    <w:unhideWhenUsed/>
    <w:qFormat/>
    <w:rsid w:val="00233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726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</dc:creator>
  <cp:keywords/>
  <dc:description/>
  <cp:lastModifiedBy>PICARD Jocelyne</cp:lastModifiedBy>
  <cp:revision>5</cp:revision>
  <dcterms:created xsi:type="dcterms:W3CDTF">2024-09-24T09:02:00Z</dcterms:created>
  <dcterms:modified xsi:type="dcterms:W3CDTF">2024-09-24T09:23:00Z</dcterms:modified>
</cp:coreProperties>
</file>