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9604" w14:textId="04E5F779" w:rsidR="00D40525" w:rsidRPr="00856D42" w:rsidRDefault="00D40525" w:rsidP="00D40525">
      <w:r w:rsidRPr="00856D42">
        <w:t>CIF - ANTHROPOLOGIE CHRETIENNE 202</w:t>
      </w:r>
      <w:r w:rsidR="004A2CDA">
        <w:t>4</w:t>
      </w:r>
    </w:p>
    <w:p w14:paraId="7B79DE68" w14:textId="77777777" w:rsidR="00D40525" w:rsidRPr="00856D42" w:rsidRDefault="00D40525" w:rsidP="00D40525">
      <w:pPr>
        <w:rPr>
          <w:bCs/>
        </w:rPr>
      </w:pPr>
      <w:r w:rsidRPr="00856D42">
        <w:t>Aude Ragozin</w:t>
      </w:r>
      <w:r w:rsidRPr="00856D42">
        <w:rPr>
          <w:bCs/>
        </w:rPr>
        <w:t xml:space="preserve"> </w:t>
      </w:r>
    </w:p>
    <w:p w14:paraId="0D563C83" w14:textId="77777777" w:rsidR="00D40525" w:rsidRDefault="00D40525" w:rsidP="00D40525">
      <w:pPr>
        <w:rPr>
          <w:szCs w:val="28"/>
        </w:rPr>
      </w:pPr>
    </w:p>
    <w:p w14:paraId="405C2377" w14:textId="77777777" w:rsidR="00D40525" w:rsidRDefault="00D40525" w:rsidP="00D40525">
      <w:pPr>
        <w:rPr>
          <w:sz w:val="28"/>
          <w:szCs w:val="28"/>
        </w:rPr>
      </w:pPr>
    </w:p>
    <w:p w14:paraId="2C104CB9" w14:textId="6A154E71" w:rsidR="00D40525" w:rsidRPr="002B25FF" w:rsidRDefault="00D40525" w:rsidP="00856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2</w:t>
      </w:r>
      <w:r w:rsidRPr="002B25F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LA CREATION</w:t>
      </w:r>
      <w:r w:rsidR="00856D42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Cours 2 et 3</w:t>
      </w:r>
      <w:r w:rsidR="00856D42">
        <w:rPr>
          <w:b/>
          <w:bCs/>
          <w:sz w:val="28"/>
          <w:szCs w:val="28"/>
        </w:rPr>
        <w:t>)</w:t>
      </w:r>
    </w:p>
    <w:p w14:paraId="52D638D6" w14:textId="2E11F61E" w:rsidR="00F250AD" w:rsidRDefault="00F250AD" w:rsidP="00D40525">
      <w:pPr>
        <w:rPr>
          <w:b/>
          <w:szCs w:val="28"/>
        </w:rPr>
      </w:pPr>
    </w:p>
    <w:p w14:paraId="021BA236" w14:textId="77777777" w:rsidR="00856D42" w:rsidRDefault="00856D42" w:rsidP="00D40525">
      <w:pPr>
        <w:rPr>
          <w:b/>
          <w:szCs w:val="28"/>
        </w:rPr>
      </w:pPr>
    </w:p>
    <w:p w14:paraId="429DC1CE" w14:textId="5C66255C" w:rsidR="00F250AD" w:rsidRPr="00D40525" w:rsidRDefault="00D40525" w:rsidP="00D40525">
      <w:pPr>
        <w:jc w:val="center"/>
        <w:rPr>
          <w:b/>
          <w:sz w:val="28"/>
          <w:szCs w:val="28"/>
        </w:rPr>
      </w:pPr>
      <w:r w:rsidRPr="00D40525">
        <w:rPr>
          <w:b/>
          <w:sz w:val="28"/>
          <w:szCs w:val="28"/>
        </w:rPr>
        <w:t>Bibliographie</w:t>
      </w:r>
      <w:r w:rsidR="00C350E8">
        <w:rPr>
          <w:b/>
          <w:sz w:val="28"/>
          <w:szCs w:val="28"/>
        </w:rPr>
        <w:t xml:space="preserve"> biblique et théologique</w:t>
      </w:r>
    </w:p>
    <w:p w14:paraId="2BCDD104" w14:textId="77777777" w:rsidR="00B47BB9" w:rsidRDefault="00B47BB9" w:rsidP="00B47BB9"/>
    <w:p w14:paraId="4ADEF3DD" w14:textId="588F5188" w:rsidR="00270B31" w:rsidRDefault="00270B31" w:rsidP="00270B31">
      <w:pPr>
        <w:rPr>
          <w:i/>
          <w:iCs/>
          <w:color w:val="000000"/>
        </w:rPr>
      </w:pPr>
      <w:r w:rsidRPr="00123191">
        <w:rPr>
          <w:color w:val="000000"/>
        </w:rPr>
        <w:t xml:space="preserve">ARNOULD Jacques, </w:t>
      </w:r>
      <w:r w:rsidRPr="00123191">
        <w:rPr>
          <w:i/>
          <w:iCs/>
          <w:color w:val="000000"/>
        </w:rPr>
        <w:t>Dieu, le singe et le big bang</w:t>
      </w:r>
      <w:r w:rsidRPr="00123191">
        <w:rPr>
          <w:color w:val="000000"/>
        </w:rPr>
        <w:t>, Paris, Cerf, 2000, 150</w:t>
      </w:r>
      <w:r w:rsidR="00F87FCD">
        <w:rPr>
          <w:color w:val="000000"/>
        </w:rPr>
        <w:t xml:space="preserve"> </w:t>
      </w:r>
      <w:r w:rsidRPr="00123191">
        <w:rPr>
          <w:color w:val="000000"/>
        </w:rPr>
        <w:t>p</w:t>
      </w:r>
      <w:r w:rsidRPr="00123191">
        <w:rPr>
          <w:i/>
          <w:iCs/>
          <w:color w:val="000000"/>
        </w:rPr>
        <w:t xml:space="preserve">. </w:t>
      </w:r>
    </w:p>
    <w:p w14:paraId="005E39E4" w14:textId="77777777" w:rsidR="00270B31" w:rsidRPr="00123191" w:rsidRDefault="00270B31" w:rsidP="00270B31">
      <w:pPr>
        <w:rPr>
          <w:i/>
          <w:iCs/>
          <w:color w:val="000000"/>
        </w:rPr>
      </w:pPr>
    </w:p>
    <w:p w14:paraId="027CC373" w14:textId="1864CF2E" w:rsidR="00F250AD" w:rsidRPr="00F250AD" w:rsidRDefault="00CB031F" w:rsidP="00313529">
      <w:pPr>
        <w:rPr>
          <w:color w:val="000000"/>
        </w:rPr>
      </w:pPr>
      <w:r w:rsidRPr="000C4A11">
        <w:rPr>
          <w:color w:val="000000"/>
        </w:rPr>
        <w:t xml:space="preserve">BEAUCHAMP Paul, </w:t>
      </w:r>
      <w:r w:rsidR="00F250AD" w:rsidRPr="00F250AD">
        <w:rPr>
          <w:i/>
          <w:iCs/>
          <w:color w:val="000000"/>
        </w:rPr>
        <w:t>Parler d'</w:t>
      </w:r>
      <w:proofErr w:type="spellStart"/>
      <w:r w:rsidR="00F250AD" w:rsidRPr="00F250AD">
        <w:rPr>
          <w:i/>
          <w:iCs/>
          <w:color w:val="000000"/>
        </w:rPr>
        <w:t>Ecritures</w:t>
      </w:r>
      <w:proofErr w:type="spellEnd"/>
      <w:r w:rsidR="00F250AD" w:rsidRPr="00F250AD">
        <w:rPr>
          <w:i/>
          <w:iCs/>
          <w:color w:val="000000"/>
        </w:rPr>
        <w:t xml:space="preserve"> saintes</w:t>
      </w:r>
      <w:r w:rsidR="00F250AD" w:rsidRPr="00F250AD">
        <w:rPr>
          <w:color w:val="000000"/>
        </w:rPr>
        <w:t>, Paris, Seuil, 1997</w:t>
      </w:r>
    </w:p>
    <w:p w14:paraId="35304E4A" w14:textId="77777777" w:rsidR="006B0390" w:rsidRDefault="006B0390" w:rsidP="00CE2501">
      <w:pPr>
        <w:rPr>
          <w:color w:val="000000" w:themeColor="text1"/>
        </w:rPr>
      </w:pPr>
    </w:p>
    <w:p w14:paraId="39D14803" w14:textId="77777777" w:rsidR="00313529" w:rsidRDefault="00CE2501" w:rsidP="00313529">
      <w:pPr>
        <w:rPr>
          <w:color w:val="000000" w:themeColor="text1"/>
        </w:rPr>
      </w:pPr>
      <w:r w:rsidRPr="00576D59">
        <w:rPr>
          <w:color w:val="000000" w:themeColor="text1"/>
        </w:rPr>
        <w:t>EUVE François</w:t>
      </w:r>
      <w:r>
        <w:rPr>
          <w:color w:val="000000" w:themeColor="text1"/>
        </w:rPr>
        <w:t xml:space="preserve">, </w:t>
      </w:r>
    </w:p>
    <w:p w14:paraId="216874CE" w14:textId="77777777" w:rsidR="00313529" w:rsidRDefault="00313529" w:rsidP="00313529">
      <w:pPr>
        <w:rPr>
          <w:color w:val="000000" w:themeColor="text1"/>
        </w:rPr>
      </w:pPr>
      <w:r>
        <w:rPr>
          <w:color w:val="000000" w:themeColor="text1"/>
        </w:rPr>
        <w:t xml:space="preserve">--- </w:t>
      </w:r>
      <w:r w:rsidR="00CE2501" w:rsidRPr="00F87FCD">
        <w:rPr>
          <w:i/>
          <w:iCs/>
          <w:color w:val="000000" w:themeColor="text1"/>
        </w:rPr>
        <w:t xml:space="preserve">Darwin et le christianisme, vrais et faux débats, </w:t>
      </w:r>
      <w:r w:rsidR="00CE2501" w:rsidRPr="00F87FCD">
        <w:rPr>
          <w:color w:val="000000" w:themeColor="text1"/>
        </w:rPr>
        <w:t xml:space="preserve">Paris, Buchet Chastel, 2008. </w:t>
      </w:r>
    </w:p>
    <w:p w14:paraId="3414595D" w14:textId="3FC6355B" w:rsidR="00F87FCD" w:rsidRPr="00F87FCD" w:rsidRDefault="00313529" w:rsidP="00313529">
      <w:pPr>
        <w:rPr>
          <w:color w:val="000000" w:themeColor="text1"/>
        </w:rPr>
      </w:pPr>
      <w:r>
        <w:rPr>
          <w:color w:val="000000" w:themeColor="text1"/>
        </w:rPr>
        <w:t xml:space="preserve">--- </w:t>
      </w:r>
      <w:r w:rsidR="00F87FCD">
        <w:rPr>
          <w:i/>
          <w:iCs/>
          <w:color w:val="000000" w:themeColor="text1"/>
        </w:rPr>
        <w:t xml:space="preserve">La science, l’épreuve de Dieu ?, </w:t>
      </w:r>
      <w:r w:rsidR="00F87FCD" w:rsidRPr="00F87FCD">
        <w:rPr>
          <w:color w:val="000000" w:themeColor="text1"/>
        </w:rPr>
        <w:t>Paris, Salvator, 2022, 185 p.</w:t>
      </w:r>
    </w:p>
    <w:p w14:paraId="48349BB4" w14:textId="77777777" w:rsidR="00CE2501" w:rsidRDefault="00CE2501" w:rsidP="00CB031F"/>
    <w:p w14:paraId="359ADD99" w14:textId="56FD2300" w:rsidR="00CB031F" w:rsidRPr="005363CE" w:rsidRDefault="00CB031F" w:rsidP="00CB031F">
      <w:pPr>
        <w:rPr>
          <w:color w:val="000000"/>
        </w:rPr>
      </w:pPr>
      <w:r>
        <w:t>FRANÇ</w:t>
      </w:r>
      <w:r w:rsidRPr="00710CD4">
        <w:t xml:space="preserve">OIS, </w:t>
      </w:r>
      <w:proofErr w:type="spellStart"/>
      <w:r w:rsidRPr="00710CD4">
        <w:rPr>
          <w:i/>
          <w:iCs/>
        </w:rPr>
        <w:t>Laudato</w:t>
      </w:r>
      <w:proofErr w:type="spellEnd"/>
      <w:r w:rsidRPr="00710CD4">
        <w:rPr>
          <w:i/>
          <w:iCs/>
        </w:rPr>
        <w:t xml:space="preserve"> si. Sur la sauvegarde de la maison commune. </w:t>
      </w:r>
      <w:r w:rsidRPr="00710CD4">
        <w:t xml:space="preserve">Encyclique, Paris, </w:t>
      </w:r>
      <w:r>
        <w:t>Parole et Silence, 2015</w:t>
      </w:r>
    </w:p>
    <w:p w14:paraId="5997C2D5" w14:textId="77777777" w:rsidR="00CB031F" w:rsidRPr="00CB031F" w:rsidRDefault="00CB031F" w:rsidP="00CB031F">
      <w:pPr>
        <w:rPr>
          <w:iCs/>
          <w:sz w:val="22"/>
        </w:rPr>
      </w:pPr>
    </w:p>
    <w:p w14:paraId="78054477" w14:textId="67B5381C" w:rsidR="00B47BB9" w:rsidRDefault="00B47BB9" w:rsidP="00CB031F">
      <w:r>
        <w:t xml:space="preserve">GESCHE Adolphe, </w:t>
      </w:r>
      <w:r w:rsidRPr="004F6606">
        <w:rPr>
          <w:i/>
          <w:iCs/>
        </w:rPr>
        <w:t>Dieu pour penser. IV.</w:t>
      </w:r>
      <w:r>
        <w:t xml:space="preserve"> </w:t>
      </w:r>
      <w:r w:rsidRPr="004F6606">
        <w:rPr>
          <w:i/>
        </w:rPr>
        <w:t xml:space="preserve">Le cosmos, </w:t>
      </w:r>
      <w:r w:rsidR="002C61F6" w:rsidRPr="002C61F6">
        <w:rPr>
          <w:iCs/>
        </w:rPr>
        <w:t xml:space="preserve">Paris, </w:t>
      </w:r>
      <w:r w:rsidRPr="002C61F6">
        <w:rPr>
          <w:iCs/>
        </w:rPr>
        <w:t>Cerf,</w:t>
      </w:r>
      <w:r w:rsidRPr="004F6606">
        <w:rPr>
          <w:i/>
        </w:rPr>
        <w:t xml:space="preserve"> </w:t>
      </w:r>
      <w:r w:rsidRPr="004F6606">
        <w:rPr>
          <w:iCs/>
        </w:rPr>
        <w:t>1994, 206 p.</w:t>
      </w:r>
    </w:p>
    <w:p w14:paraId="1F1D443A" w14:textId="77777777" w:rsidR="00CB031F" w:rsidRDefault="00CB031F" w:rsidP="00B47BB9">
      <w:pPr>
        <w:jc w:val="left"/>
      </w:pPr>
    </w:p>
    <w:p w14:paraId="0BABD63A" w14:textId="23363BED" w:rsidR="00B055E8" w:rsidRDefault="00B47BB9" w:rsidP="00B47BB9">
      <w:pPr>
        <w:jc w:val="left"/>
      </w:pPr>
      <w:r>
        <w:t>GRELOT P</w:t>
      </w:r>
      <w:r w:rsidR="007B4776">
        <w:t>ierre,</w:t>
      </w:r>
      <w:r>
        <w:t xml:space="preserve"> </w:t>
      </w:r>
      <w:r>
        <w:rPr>
          <w:i/>
          <w:iCs/>
        </w:rPr>
        <w:t xml:space="preserve">Homme, qui es-tu ? Les onze premiers chapitres de la Genèse, </w:t>
      </w:r>
      <w:r>
        <w:t xml:space="preserve">Paris, Cerf, Cahiers </w:t>
      </w:r>
      <w:proofErr w:type="spellStart"/>
      <w:r>
        <w:t>Evangile</w:t>
      </w:r>
      <w:proofErr w:type="spellEnd"/>
      <w:r>
        <w:t xml:space="preserve"> 4, 1973, 62 p.</w:t>
      </w:r>
    </w:p>
    <w:p w14:paraId="7F7C4793" w14:textId="77777777" w:rsidR="00154186" w:rsidRDefault="00154186" w:rsidP="00F250AD">
      <w:pPr>
        <w:rPr>
          <w:color w:val="000000"/>
        </w:rPr>
      </w:pPr>
    </w:p>
    <w:p w14:paraId="3D390D64" w14:textId="77777777" w:rsidR="004A2CDA" w:rsidRDefault="004A2CDA" w:rsidP="004A2CDA">
      <w:pPr>
        <w:rPr>
          <w:color w:val="000000" w:themeColor="text1"/>
        </w:rPr>
      </w:pPr>
      <w:r w:rsidRPr="003E552E">
        <w:rPr>
          <w:color w:val="000000" w:themeColor="text1"/>
        </w:rPr>
        <w:t xml:space="preserve">MOREL Isabelle, </w:t>
      </w:r>
      <w:r>
        <w:rPr>
          <w:i/>
          <w:iCs/>
          <w:color w:val="000000" w:themeColor="text1"/>
        </w:rPr>
        <w:t>P</w:t>
      </w:r>
      <w:r w:rsidRPr="003E552E">
        <w:rPr>
          <w:i/>
          <w:iCs/>
          <w:color w:val="000000" w:themeColor="text1"/>
        </w:rPr>
        <w:t xml:space="preserve">arler de la création et de la fin des temps en catéchèse, </w:t>
      </w:r>
      <w:r w:rsidRPr="003E552E">
        <w:rPr>
          <w:color w:val="000000" w:themeColor="text1"/>
        </w:rPr>
        <w:t xml:space="preserve">Academic </w:t>
      </w:r>
      <w:proofErr w:type="spellStart"/>
      <w:r>
        <w:rPr>
          <w:color w:val="000000" w:themeColor="text1"/>
        </w:rPr>
        <w:t>P</w:t>
      </w:r>
      <w:r w:rsidRPr="003E552E">
        <w:rPr>
          <w:color w:val="000000" w:themeColor="text1"/>
        </w:rPr>
        <w:t>ress</w:t>
      </w:r>
      <w:proofErr w:type="spellEnd"/>
      <w:r w:rsidRPr="003E552E">
        <w:rPr>
          <w:color w:val="000000" w:themeColor="text1"/>
        </w:rPr>
        <w:t xml:space="preserve"> </w:t>
      </w:r>
      <w:r>
        <w:rPr>
          <w:color w:val="000000" w:themeColor="text1"/>
        </w:rPr>
        <w:t>F</w:t>
      </w:r>
      <w:r w:rsidRPr="003E552E">
        <w:rPr>
          <w:color w:val="000000" w:themeColor="text1"/>
        </w:rPr>
        <w:t>ribourg, coll « Perspectives pastorales », Fribourg, 2024, 373 p.</w:t>
      </w:r>
    </w:p>
    <w:p w14:paraId="191FF562" w14:textId="77777777" w:rsidR="004A2CDA" w:rsidRDefault="004A2CDA" w:rsidP="004A2CDA">
      <w:pPr>
        <w:jc w:val="left"/>
        <w:rPr>
          <w:color w:val="000000" w:themeColor="text1"/>
        </w:rPr>
      </w:pPr>
    </w:p>
    <w:p w14:paraId="78F0B28A" w14:textId="17725B29" w:rsidR="00B909B6" w:rsidRDefault="00B909B6" w:rsidP="004A2CDA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PELLETIER Anne-Marie, </w:t>
      </w:r>
      <w:r>
        <w:rPr>
          <w:i/>
          <w:iCs/>
          <w:color w:val="000000" w:themeColor="text1"/>
        </w:rPr>
        <w:t xml:space="preserve">Lectures bibliques, </w:t>
      </w:r>
      <w:r>
        <w:rPr>
          <w:color w:val="000000" w:themeColor="text1"/>
        </w:rPr>
        <w:t>Paris, Cerf, 1973, 384</w:t>
      </w:r>
      <w:r w:rsidR="00F87FCD">
        <w:rPr>
          <w:color w:val="000000" w:themeColor="text1"/>
        </w:rPr>
        <w:t xml:space="preserve"> </w:t>
      </w:r>
      <w:r>
        <w:rPr>
          <w:color w:val="000000" w:themeColor="text1"/>
        </w:rPr>
        <w:t>p.</w:t>
      </w:r>
    </w:p>
    <w:p w14:paraId="4A0368A0" w14:textId="77777777" w:rsidR="00154186" w:rsidRPr="00154186" w:rsidRDefault="00154186" w:rsidP="00F250AD">
      <w:pPr>
        <w:rPr>
          <w:i/>
          <w:iCs/>
          <w:color w:val="000000"/>
        </w:rPr>
      </w:pPr>
    </w:p>
    <w:p w14:paraId="2036257F" w14:textId="77777777" w:rsidR="00313529" w:rsidRPr="00372044" w:rsidRDefault="00313529" w:rsidP="00313529">
      <w:pPr>
        <w:rPr>
          <w:i/>
          <w:iCs/>
        </w:rPr>
      </w:pPr>
      <w:r w:rsidRPr="00372044">
        <w:t xml:space="preserve">PLOUX Jean-Marie et DETERRE Philippe, </w:t>
      </w:r>
      <w:r w:rsidRPr="00372044">
        <w:rPr>
          <w:i/>
          <w:iCs/>
        </w:rPr>
        <w:t xml:space="preserve">Dieu créateur, </w:t>
      </w:r>
      <w:r w:rsidRPr="00A80FD7">
        <w:t>Salvator</w:t>
      </w:r>
    </w:p>
    <w:p w14:paraId="5AF6EE49" w14:textId="77777777" w:rsidR="00313529" w:rsidRDefault="00313529" w:rsidP="00F250AD">
      <w:pPr>
        <w:rPr>
          <w:color w:val="4472C4" w:themeColor="accent1"/>
        </w:rPr>
      </w:pPr>
    </w:p>
    <w:p w14:paraId="0897F96A" w14:textId="77777777" w:rsidR="00313529" w:rsidRDefault="00313529" w:rsidP="00313529">
      <w:pPr>
        <w:rPr>
          <w:i/>
          <w:iCs/>
          <w:color w:val="000000"/>
        </w:rPr>
      </w:pPr>
      <w:r>
        <w:rPr>
          <w:color w:val="000000"/>
        </w:rPr>
        <w:t>SESBOÜÉ</w:t>
      </w:r>
      <w:r w:rsidRPr="004C6AC1">
        <w:rPr>
          <w:color w:val="000000"/>
        </w:rPr>
        <w:t xml:space="preserve"> Bernard</w:t>
      </w:r>
      <w:r>
        <w:rPr>
          <w:i/>
          <w:iCs/>
          <w:color w:val="000000"/>
        </w:rPr>
        <w:t xml:space="preserve">, </w:t>
      </w:r>
    </w:p>
    <w:p w14:paraId="494801D8" w14:textId="77777777" w:rsidR="00313529" w:rsidRPr="006A5017" w:rsidRDefault="00313529" w:rsidP="00313529">
      <w:pPr>
        <w:rPr>
          <w:color w:val="000000" w:themeColor="text1"/>
        </w:rPr>
      </w:pPr>
      <w:r>
        <w:rPr>
          <w:i/>
          <w:iCs/>
          <w:color w:val="000000"/>
        </w:rPr>
        <w:t>-</w:t>
      </w:r>
      <w:r>
        <w:rPr>
          <w:color w:val="000000" w:themeColor="text1"/>
        </w:rPr>
        <w:t xml:space="preserve">-- </w:t>
      </w:r>
      <w:r w:rsidRPr="00841178">
        <w:rPr>
          <w:i/>
          <w:iCs/>
        </w:rPr>
        <w:t>Croire</w:t>
      </w:r>
      <w:r>
        <w:t xml:space="preserve">, </w:t>
      </w:r>
      <w:r w:rsidRPr="00D15796">
        <w:t>Paris, Droguet-Ardant, 1999, 576 p.</w:t>
      </w:r>
    </w:p>
    <w:p w14:paraId="6A7B86FF" w14:textId="77777777" w:rsidR="00313529" w:rsidRDefault="00313529" w:rsidP="00313529">
      <w:pPr>
        <w:rPr>
          <w:color w:val="000000" w:themeColor="text1"/>
        </w:rPr>
      </w:pPr>
      <w:r>
        <w:rPr>
          <w:i/>
          <w:iCs/>
          <w:color w:val="000000"/>
        </w:rPr>
        <w:t>--- L’homme, merveille de Dieu,</w:t>
      </w:r>
      <w:r w:rsidRPr="004C6AC1">
        <w:rPr>
          <w:i/>
          <w:iCs/>
          <w:color w:val="000000"/>
        </w:rPr>
        <w:t xml:space="preserve"> </w:t>
      </w:r>
      <w:r>
        <w:rPr>
          <w:color w:val="000000"/>
        </w:rPr>
        <w:t xml:space="preserve">Paris, Salvator, </w:t>
      </w:r>
      <w:r w:rsidRPr="003D594C">
        <w:rPr>
          <w:color w:val="000000" w:themeColor="text1"/>
        </w:rPr>
        <w:t>2015</w:t>
      </w:r>
      <w:r>
        <w:rPr>
          <w:color w:val="000000" w:themeColor="text1"/>
        </w:rPr>
        <w:t>, 367 p.</w:t>
      </w:r>
    </w:p>
    <w:p w14:paraId="588019C9" w14:textId="77777777" w:rsidR="00313529" w:rsidRDefault="00313529" w:rsidP="00F250AD">
      <w:pPr>
        <w:rPr>
          <w:color w:val="000000"/>
        </w:rPr>
      </w:pPr>
    </w:p>
    <w:p w14:paraId="3893C689" w14:textId="1FF6C213" w:rsidR="00D42851" w:rsidRDefault="00CB031F" w:rsidP="00F250AD">
      <w:pPr>
        <w:rPr>
          <w:color w:val="000000"/>
        </w:rPr>
      </w:pPr>
      <w:r w:rsidRPr="000C3FDB">
        <w:rPr>
          <w:color w:val="000000"/>
        </w:rPr>
        <w:t>W</w:t>
      </w:r>
      <w:r w:rsidR="00171A9E">
        <w:rPr>
          <w:color w:val="000000"/>
        </w:rPr>
        <w:t>E</w:t>
      </w:r>
      <w:r w:rsidRPr="000C3FDB">
        <w:rPr>
          <w:color w:val="000000"/>
        </w:rPr>
        <w:t xml:space="preserve">NIN André, </w:t>
      </w:r>
    </w:p>
    <w:p w14:paraId="73983C3F" w14:textId="4E84A071" w:rsidR="00D42851" w:rsidRDefault="00D42851" w:rsidP="00F250AD">
      <w:pPr>
        <w:rPr>
          <w:color w:val="000000"/>
        </w:rPr>
      </w:pPr>
      <w:r>
        <w:rPr>
          <w:color w:val="000000"/>
        </w:rPr>
        <w:t xml:space="preserve">--- </w:t>
      </w:r>
      <w:r w:rsidRPr="005145D0">
        <w:rPr>
          <w:i/>
          <w:iCs/>
          <w:color w:val="000000"/>
        </w:rPr>
        <w:t>L'homme biblique. Lectures dans le premier Testament</w:t>
      </w:r>
      <w:r w:rsidRPr="005145D0">
        <w:rPr>
          <w:color w:val="000000"/>
        </w:rPr>
        <w:t>, Paris, Cerf, 2004, 222 p.</w:t>
      </w:r>
    </w:p>
    <w:p w14:paraId="321CD495" w14:textId="7547B737" w:rsidR="00000000" w:rsidRDefault="00D42851" w:rsidP="00B055E8">
      <w:pPr>
        <w:rPr>
          <w:color w:val="000000"/>
        </w:rPr>
      </w:pPr>
      <w:r>
        <w:rPr>
          <w:i/>
          <w:iCs/>
          <w:color w:val="000000"/>
        </w:rPr>
        <w:t xml:space="preserve">--- </w:t>
      </w:r>
      <w:r w:rsidR="00CB031F" w:rsidRPr="000C3FDB">
        <w:rPr>
          <w:i/>
          <w:iCs/>
          <w:color w:val="000000"/>
        </w:rPr>
        <w:t>D'Adam à Abraham ou les errances de l'</w:t>
      </w:r>
      <w:r w:rsidR="00CB031F">
        <w:rPr>
          <w:i/>
          <w:iCs/>
          <w:color w:val="000000"/>
        </w:rPr>
        <w:t xml:space="preserve">humain. Lecture de </w:t>
      </w:r>
      <w:proofErr w:type="spellStart"/>
      <w:r w:rsidR="00CB031F">
        <w:rPr>
          <w:i/>
          <w:iCs/>
          <w:color w:val="000000"/>
        </w:rPr>
        <w:t>Gn</w:t>
      </w:r>
      <w:proofErr w:type="spellEnd"/>
      <w:r w:rsidR="00CB031F">
        <w:rPr>
          <w:i/>
          <w:iCs/>
          <w:color w:val="000000"/>
        </w:rPr>
        <w:t xml:space="preserve"> 1,1-12, </w:t>
      </w:r>
      <w:r w:rsidR="00CB031F">
        <w:rPr>
          <w:color w:val="000000"/>
        </w:rPr>
        <w:t>Paris, Cerf, 2007</w:t>
      </w:r>
    </w:p>
    <w:p w14:paraId="26136018" w14:textId="77777777" w:rsidR="00313529" w:rsidRDefault="00313529" w:rsidP="00B055E8">
      <w:pPr>
        <w:rPr>
          <w:color w:val="000000"/>
        </w:rPr>
      </w:pPr>
    </w:p>
    <w:p w14:paraId="312A0BA3" w14:textId="77777777" w:rsidR="00313529" w:rsidRDefault="00313529" w:rsidP="00B055E8">
      <w:pPr>
        <w:rPr>
          <w:color w:val="000000"/>
        </w:rPr>
      </w:pPr>
    </w:p>
    <w:p w14:paraId="5B4CB6DC" w14:textId="290FF5C2" w:rsidR="00C350E8" w:rsidRDefault="00C350E8" w:rsidP="00B055E8">
      <w:pPr>
        <w:rPr>
          <w:color w:val="000000"/>
        </w:rPr>
      </w:pPr>
    </w:p>
    <w:p w14:paraId="6453D32A" w14:textId="62BD2CAF" w:rsidR="00C350E8" w:rsidRPr="00C350E8" w:rsidRDefault="00C350E8" w:rsidP="00C350E8">
      <w:pPr>
        <w:jc w:val="center"/>
        <w:rPr>
          <w:b/>
          <w:bCs/>
          <w:color w:val="000000"/>
          <w:sz w:val="28"/>
          <w:szCs w:val="28"/>
        </w:rPr>
      </w:pPr>
      <w:r w:rsidRPr="00C350E8">
        <w:rPr>
          <w:b/>
          <w:bCs/>
          <w:color w:val="000000"/>
          <w:sz w:val="28"/>
          <w:szCs w:val="28"/>
        </w:rPr>
        <w:t>Littérature</w:t>
      </w:r>
    </w:p>
    <w:p w14:paraId="69F67FB7" w14:textId="77777777" w:rsidR="00C350E8" w:rsidRDefault="00C350E8" w:rsidP="00C350E8">
      <w:pPr>
        <w:jc w:val="left"/>
      </w:pPr>
    </w:p>
    <w:p w14:paraId="5978359D" w14:textId="73ADB49A" w:rsidR="00C350E8" w:rsidRDefault="00C350E8" w:rsidP="00C350E8">
      <w:pPr>
        <w:jc w:val="left"/>
      </w:pPr>
      <w:r>
        <w:t xml:space="preserve">CHENG François, </w:t>
      </w:r>
      <w:r>
        <w:rPr>
          <w:i/>
          <w:iCs/>
        </w:rPr>
        <w:t xml:space="preserve">Assise. Une rencontre inattendue, </w:t>
      </w:r>
      <w:r>
        <w:t>Paris, Albin Michel, 2014, 51 p.</w:t>
      </w:r>
    </w:p>
    <w:p w14:paraId="632EB7AA" w14:textId="77777777" w:rsidR="00C350E8" w:rsidRDefault="00C350E8" w:rsidP="00C350E8"/>
    <w:p w14:paraId="2A56F2C8" w14:textId="308E6E6A" w:rsidR="00C350E8" w:rsidRDefault="00C350E8" w:rsidP="00C350E8">
      <w:r>
        <w:t xml:space="preserve">ORMESSON Jean d’, </w:t>
      </w:r>
    </w:p>
    <w:p w14:paraId="64ACA0C5" w14:textId="77777777" w:rsidR="00C350E8" w:rsidRDefault="00C350E8" w:rsidP="00C350E8">
      <w:pPr>
        <w:pStyle w:val="Paragraphedeliste"/>
        <w:numPr>
          <w:ilvl w:val="0"/>
          <w:numId w:val="1"/>
        </w:numPr>
      </w:pPr>
      <w:r w:rsidRPr="00F250AD">
        <w:rPr>
          <w:i/>
          <w:iCs/>
        </w:rPr>
        <w:t>Comme un chant d’espérance</w:t>
      </w:r>
      <w:r>
        <w:t>, Paris, éd. Héloïse d’Ormesson, 2014, 121 p.</w:t>
      </w:r>
    </w:p>
    <w:p w14:paraId="03045268" w14:textId="1414F60E" w:rsidR="00C350E8" w:rsidRPr="00313529" w:rsidRDefault="00C350E8" w:rsidP="00B055E8">
      <w:pPr>
        <w:pStyle w:val="Paragraphedeliste"/>
        <w:numPr>
          <w:ilvl w:val="0"/>
          <w:numId w:val="1"/>
        </w:numPr>
      </w:pPr>
      <w:r w:rsidRPr="00F250AD">
        <w:rPr>
          <w:i/>
          <w:iCs/>
        </w:rPr>
        <w:t xml:space="preserve">Un hosanna sans fin, </w:t>
      </w:r>
      <w:r w:rsidRPr="00D4276D">
        <w:t>Paris, éd. Héloïse d’Ormesson</w:t>
      </w:r>
      <w:r>
        <w:t>,</w:t>
      </w:r>
      <w:r w:rsidRPr="00D4276D">
        <w:t xml:space="preserve"> 2018</w:t>
      </w:r>
      <w:r>
        <w:t>, 142 p.</w:t>
      </w:r>
    </w:p>
    <w:sectPr w:rsidR="00C350E8" w:rsidRPr="00313529" w:rsidSect="001B05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7B2"/>
    <w:multiLevelType w:val="hybridMultilevel"/>
    <w:tmpl w:val="07F22504"/>
    <w:lvl w:ilvl="0" w:tplc="92F4020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6F4F"/>
    <w:multiLevelType w:val="hybridMultilevel"/>
    <w:tmpl w:val="D620280C"/>
    <w:lvl w:ilvl="0" w:tplc="9F528664">
      <w:start w:val="97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52BA"/>
    <w:multiLevelType w:val="hybridMultilevel"/>
    <w:tmpl w:val="031C87B6"/>
    <w:lvl w:ilvl="0" w:tplc="AE98AC5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A2E45"/>
    <w:multiLevelType w:val="hybridMultilevel"/>
    <w:tmpl w:val="3E34A4D8"/>
    <w:lvl w:ilvl="0" w:tplc="8842B36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E2F2E"/>
    <w:multiLevelType w:val="hybridMultilevel"/>
    <w:tmpl w:val="845095A2"/>
    <w:lvl w:ilvl="0" w:tplc="CF7E9FD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71394">
    <w:abstractNumId w:val="2"/>
  </w:num>
  <w:num w:numId="2" w16cid:durableId="872621732">
    <w:abstractNumId w:val="4"/>
  </w:num>
  <w:num w:numId="3" w16cid:durableId="432936941">
    <w:abstractNumId w:val="1"/>
  </w:num>
  <w:num w:numId="4" w16cid:durableId="133716450">
    <w:abstractNumId w:val="3"/>
  </w:num>
  <w:num w:numId="5" w16cid:durableId="10696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B9"/>
    <w:rsid w:val="000C43D8"/>
    <w:rsid w:val="00154186"/>
    <w:rsid w:val="00171A9E"/>
    <w:rsid w:val="001B05FF"/>
    <w:rsid w:val="00270B31"/>
    <w:rsid w:val="002C61F6"/>
    <w:rsid w:val="00310F84"/>
    <w:rsid w:val="00313529"/>
    <w:rsid w:val="003D468D"/>
    <w:rsid w:val="004A2CDA"/>
    <w:rsid w:val="00576BDD"/>
    <w:rsid w:val="005E3130"/>
    <w:rsid w:val="00600D47"/>
    <w:rsid w:val="006217C7"/>
    <w:rsid w:val="006B0390"/>
    <w:rsid w:val="006E52DC"/>
    <w:rsid w:val="007B4776"/>
    <w:rsid w:val="00856D42"/>
    <w:rsid w:val="009F3271"/>
    <w:rsid w:val="00A821A8"/>
    <w:rsid w:val="00B055E8"/>
    <w:rsid w:val="00B47BB9"/>
    <w:rsid w:val="00B909B6"/>
    <w:rsid w:val="00BB03BC"/>
    <w:rsid w:val="00C350E8"/>
    <w:rsid w:val="00CB031F"/>
    <w:rsid w:val="00CB5427"/>
    <w:rsid w:val="00CE2501"/>
    <w:rsid w:val="00D40525"/>
    <w:rsid w:val="00D42851"/>
    <w:rsid w:val="00DC46BA"/>
    <w:rsid w:val="00E72964"/>
    <w:rsid w:val="00F250AD"/>
    <w:rsid w:val="00F453C5"/>
    <w:rsid w:val="00F87FCD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3EEF"/>
  <w15:chartTrackingRefBased/>
  <w15:docId w15:val="{62A8015C-42DB-CE40-BFB9-CC0AD37B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E8"/>
    <w:pPr>
      <w:jc w:val="both"/>
    </w:pPr>
    <w:rPr>
      <w:rFonts w:eastAsia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 à puce"/>
    <w:basedOn w:val="Normal"/>
    <w:uiPriority w:val="34"/>
    <w:qFormat/>
    <w:rsid w:val="00B4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20</cp:revision>
  <dcterms:created xsi:type="dcterms:W3CDTF">2021-03-17T08:28:00Z</dcterms:created>
  <dcterms:modified xsi:type="dcterms:W3CDTF">2024-04-24T06:43:00Z</dcterms:modified>
</cp:coreProperties>
</file>