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4B3" w:rsidRPr="00E314B3" w:rsidRDefault="00147454" w:rsidP="00E314B3">
      <w:pPr>
        <w:suppressAutoHyphens/>
        <w:overflowPunct w:val="0"/>
        <w:spacing w:after="0" w:line="276" w:lineRule="auto"/>
        <w:jc w:val="both"/>
        <w:rPr>
          <w:rFonts w:ascii="Times New Roman" w:eastAsia="SimSun" w:hAnsi="Times New Roman" w:cs="Times New Roman"/>
          <w:b/>
          <w:color w:val="00000A"/>
          <w:sz w:val="28"/>
          <w:szCs w:val="28"/>
        </w:rPr>
      </w:pPr>
      <w:bookmarkStart w:id="0" w:name="_GoBack"/>
      <w:bookmarkEnd w:id="0"/>
      <w:r>
        <w:rPr>
          <w:rFonts w:ascii="Times New Roman" w:eastAsia="SimSun" w:hAnsi="Times New Roman" w:cs="Times New Roman"/>
          <w:b/>
          <w:color w:val="00000A"/>
          <w:sz w:val="28"/>
          <w:szCs w:val="28"/>
        </w:rPr>
        <w:t>CIF</w:t>
      </w:r>
      <w:r w:rsidR="00E314B3" w:rsidRPr="00E314B3">
        <w:rPr>
          <w:rFonts w:ascii="Times New Roman" w:eastAsia="SimSun" w:hAnsi="Times New Roman" w:cs="Times New Roman"/>
          <w:b/>
          <w:color w:val="00000A"/>
          <w:sz w:val="28"/>
          <w:szCs w:val="28"/>
        </w:rPr>
        <w:t xml:space="preserve"> – Cours d’anthropologie chrétienne</w:t>
      </w:r>
    </w:p>
    <w:p w:rsidR="00E314B3" w:rsidRDefault="00E314B3" w:rsidP="00E314B3">
      <w:pPr>
        <w:jc w:val="both"/>
        <w:rPr>
          <w:rFonts w:ascii="Times New Roman" w:eastAsia="SimSun" w:hAnsi="Times New Roman" w:cs="Times New Roman"/>
          <w:b/>
          <w:color w:val="00000A"/>
          <w:sz w:val="28"/>
          <w:szCs w:val="28"/>
        </w:rPr>
      </w:pPr>
      <w:r w:rsidRPr="00E314B3">
        <w:rPr>
          <w:rFonts w:ascii="Times New Roman" w:eastAsia="SimSun" w:hAnsi="Times New Roman" w:cs="Times New Roman"/>
          <w:b/>
          <w:color w:val="00000A"/>
          <w:sz w:val="28"/>
          <w:szCs w:val="28"/>
        </w:rPr>
        <w:t>Manon des Closières</w:t>
      </w:r>
    </w:p>
    <w:p w:rsidR="00E314B3" w:rsidRDefault="00E314B3" w:rsidP="00E314B3">
      <w:pPr>
        <w:jc w:val="both"/>
        <w:rPr>
          <w:rFonts w:ascii="Times New Roman" w:eastAsia="SimSun" w:hAnsi="Times New Roman" w:cs="Times New Roman"/>
          <w:b/>
          <w:color w:val="00000A"/>
          <w:sz w:val="28"/>
          <w:szCs w:val="28"/>
        </w:rPr>
      </w:pPr>
    </w:p>
    <w:p w:rsidR="00E314B3" w:rsidRDefault="00E314B3" w:rsidP="00E314B3">
      <w:pPr>
        <w:jc w:val="both"/>
        <w:rPr>
          <w:rFonts w:ascii="Times New Roman" w:eastAsia="SimSun" w:hAnsi="Times New Roman" w:cs="Times New Roman"/>
          <w:b/>
          <w:color w:val="00000A"/>
          <w:sz w:val="28"/>
          <w:szCs w:val="28"/>
        </w:rPr>
      </w:pPr>
    </w:p>
    <w:p w:rsidR="00E314B3" w:rsidRDefault="004C29FD" w:rsidP="00E314B3">
      <w:pPr>
        <w:jc w:val="center"/>
        <w:rPr>
          <w:rFonts w:ascii="Times New Roman" w:eastAsia="SimSun" w:hAnsi="Times New Roman" w:cs="Times New Roman"/>
          <w:b/>
          <w:color w:val="00000A"/>
          <w:sz w:val="28"/>
          <w:szCs w:val="28"/>
        </w:rPr>
      </w:pPr>
      <w:proofErr w:type="spellStart"/>
      <w:r>
        <w:rPr>
          <w:rFonts w:ascii="Times New Roman" w:eastAsia="SimSun" w:hAnsi="Times New Roman" w:cs="Times New Roman"/>
          <w:b/>
          <w:color w:val="00000A"/>
          <w:sz w:val="28"/>
          <w:szCs w:val="28"/>
        </w:rPr>
        <w:t>Chap</w:t>
      </w:r>
      <w:proofErr w:type="spellEnd"/>
      <w:r>
        <w:rPr>
          <w:rFonts w:ascii="Times New Roman" w:eastAsia="SimSun" w:hAnsi="Times New Roman" w:cs="Times New Roman"/>
          <w:b/>
          <w:color w:val="00000A"/>
          <w:sz w:val="28"/>
          <w:szCs w:val="28"/>
        </w:rPr>
        <w:t xml:space="preserve"> 1- La création</w:t>
      </w:r>
    </w:p>
    <w:p w:rsidR="00E314B3" w:rsidRDefault="00E314B3" w:rsidP="00E314B3">
      <w:pPr>
        <w:jc w:val="both"/>
        <w:rPr>
          <w:rFonts w:ascii="Times New Roman" w:eastAsia="SimSun" w:hAnsi="Times New Roman" w:cs="Times New Roman"/>
          <w:b/>
          <w:color w:val="00000A"/>
          <w:sz w:val="28"/>
          <w:szCs w:val="28"/>
        </w:rPr>
      </w:pPr>
    </w:p>
    <w:p w:rsidR="00132223" w:rsidRDefault="002A7798" w:rsidP="00132223">
      <w:pPr>
        <w:jc w:val="both"/>
        <w:rPr>
          <w:rFonts w:ascii="Times New Roman" w:hAnsi="Times New Roman" w:cs="Times New Roman"/>
          <w:sz w:val="24"/>
          <w:szCs w:val="24"/>
          <w:u w:val="single"/>
        </w:rPr>
      </w:pPr>
      <w:r w:rsidRPr="00D6460B">
        <w:rPr>
          <w:rFonts w:ascii="Times New Roman" w:hAnsi="Times New Roman" w:cs="Times New Roman"/>
          <w:b/>
          <w:sz w:val="24"/>
          <w:szCs w:val="24"/>
        </w:rPr>
        <w:t xml:space="preserve">Texte n° </w:t>
      </w:r>
      <w:r>
        <w:rPr>
          <w:rFonts w:ascii="Times New Roman" w:hAnsi="Times New Roman" w:cs="Times New Roman"/>
          <w:b/>
          <w:sz w:val="24"/>
          <w:szCs w:val="24"/>
        </w:rPr>
        <w:t xml:space="preserve">1 : </w:t>
      </w:r>
      <w:r w:rsidR="00132223">
        <w:rPr>
          <w:rFonts w:ascii="Times New Roman" w:hAnsi="Times New Roman" w:cs="Times New Roman"/>
          <w:sz w:val="24"/>
          <w:szCs w:val="24"/>
        </w:rPr>
        <w:t xml:space="preserve">Constitution pastorale </w:t>
      </w:r>
      <w:proofErr w:type="spellStart"/>
      <w:r w:rsidR="00132223" w:rsidRPr="00465892">
        <w:rPr>
          <w:rFonts w:ascii="Times New Roman" w:hAnsi="Times New Roman" w:cs="Times New Roman"/>
          <w:i/>
          <w:sz w:val="24"/>
          <w:szCs w:val="24"/>
        </w:rPr>
        <w:t>Gaudium</w:t>
      </w:r>
      <w:proofErr w:type="spellEnd"/>
      <w:r w:rsidR="00132223" w:rsidRPr="00465892">
        <w:rPr>
          <w:rFonts w:ascii="Times New Roman" w:hAnsi="Times New Roman" w:cs="Times New Roman"/>
          <w:i/>
          <w:sz w:val="24"/>
          <w:szCs w:val="24"/>
        </w:rPr>
        <w:t xml:space="preserve"> et </w:t>
      </w:r>
      <w:proofErr w:type="spellStart"/>
      <w:r w:rsidR="00132223" w:rsidRPr="00465892">
        <w:rPr>
          <w:rFonts w:ascii="Times New Roman" w:hAnsi="Times New Roman" w:cs="Times New Roman"/>
          <w:i/>
          <w:sz w:val="24"/>
          <w:szCs w:val="24"/>
        </w:rPr>
        <w:t>Spes</w:t>
      </w:r>
      <w:proofErr w:type="spellEnd"/>
      <w:r w:rsidR="00132223">
        <w:rPr>
          <w:rFonts w:ascii="Times New Roman" w:hAnsi="Times New Roman" w:cs="Times New Roman"/>
          <w:sz w:val="24"/>
          <w:szCs w:val="24"/>
        </w:rPr>
        <w:t xml:space="preserve"> : </w:t>
      </w:r>
      <w:r w:rsidR="00132223" w:rsidRPr="0076784A">
        <w:rPr>
          <w:rFonts w:ascii="Times New Roman" w:hAnsi="Times New Roman" w:cs="Times New Roman"/>
          <w:sz w:val="24"/>
          <w:szCs w:val="24"/>
          <w:u w:val="single"/>
        </w:rPr>
        <w:t>la dignité et la</w:t>
      </w:r>
      <w:r w:rsidR="00132223" w:rsidRPr="00465892">
        <w:rPr>
          <w:rFonts w:ascii="Times New Roman" w:hAnsi="Times New Roman" w:cs="Times New Roman"/>
          <w:sz w:val="24"/>
          <w:szCs w:val="24"/>
          <w:u w:val="single"/>
        </w:rPr>
        <w:t xml:space="preserve"> vocation</w:t>
      </w:r>
    </w:p>
    <w:p w:rsidR="00132223" w:rsidRDefault="00132223" w:rsidP="00132223">
      <w:pPr>
        <w:jc w:val="both"/>
        <w:rPr>
          <w:rFonts w:ascii="Times New Roman" w:hAnsi="Times New Roman" w:cs="Times New Roman"/>
          <w:sz w:val="24"/>
          <w:szCs w:val="24"/>
        </w:rPr>
      </w:pPr>
      <w:r>
        <w:rPr>
          <w:rFonts w:ascii="Times New Roman" w:hAnsi="Times New Roman" w:cs="Times New Roman"/>
          <w:sz w:val="24"/>
          <w:szCs w:val="24"/>
        </w:rPr>
        <w:t xml:space="preserve">N° 18-2 : Car Dieu </w:t>
      </w:r>
      <w:r w:rsidRPr="00465892">
        <w:rPr>
          <w:rFonts w:ascii="Times New Roman" w:hAnsi="Times New Roman" w:cs="Times New Roman"/>
          <w:b/>
          <w:sz w:val="24"/>
          <w:szCs w:val="24"/>
        </w:rPr>
        <w:t>a appelé</w:t>
      </w:r>
      <w:r>
        <w:rPr>
          <w:rFonts w:ascii="Times New Roman" w:hAnsi="Times New Roman" w:cs="Times New Roman"/>
          <w:sz w:val="24"/>
          <w:szCs w:val="24"/>
        </w:rPr>
        <w:t xml:space="preserve"> et </w:t>
      </w:r>
      <w:r w:rsidRPr="00465892">
        <w:rPr>
          <w:rFonts w:ascii="Times New Roman" w:hAnsi="Times New Roman" w:cs="Times New Roman"/>
          <w:b/>
          <w:sz w:val="24"/>
          <w:szCs w:val="24"/>
        </w:rPr>
        <w:t>appelle</w:t>
      </w:r>
      <w:r>
        <w:rPr>
          <w:rFonts w:ascii="Times New Roman" w:hAnsi="Times New Roman" w:cs="Times New Roman"/>
          <w:sz w:val="24"/>
          <w:szCs w:val="24"/>
        </w:rPr>
        <w:t xml:space="preserve"> l’homme à adhérer à lui de tout son être, dans la communion éternelle d’une vie divine inaltérable.</w:t>
      </w:r>
    </w:p>
    <w:p w:rsidR="00132223" w:rsidRDefault="00132223" w:rsidP="00132223">
      <w:pPr>
        <w:jc w:val="both"/>
        <w:rPr>
          <w:rFonts w:ascii="Times New Roman" w:hAnsi="Times New Roman" w:cs="Times New Roman"/>
          <w:sz w:val="24"/>
          <w:szCs w:val="24"/>
        </w:rPr>
      </w:pPr>
      <w:r>
        <w:rPr>
          <w:rFonts w:ascii="Times New Roman" w:hAnsi="Times New Roman" w:cs="Times New Roman"/>
          <w:sz w:val="24"/>
          <w:szCs w:val="24"/>
        </w:rPr>
        <w:t xml:space="preserve">N° 19-1 : Cette </w:t>
      </w:r>
      <w:r w:rsidRPr="00465892">
        <w:rPr>
          <w:rFonts w:ascii="Times New Roman" w:hAnsi="Times New Roman" w:cs="Times New Roman"/>
          <w:b/>
          <w:sz w:val="24"/>
          <w:szCs w:val="24"/>
        </w:rPr>
        <w:t>invitation</w:t>
      </w:r>
      <w:r>
        <w:rPr>
          <w:rFonts w:ascii="Times New Roman" w:hAnsi="Times New Roman" w:cs="Times New Roman"/>
          <w:sz w:val="24"/>
          <w:szCs w:val="24"/>
        </w:rPr>
        <w:t xml:space="preserve"> que Dieu adresse à l’homme de dialoguer avec Lui commence avec l’existence humaine.</w:t>
      </w:r>
    </w:p>
    <w:p w:rsidR="00132223" w:rsidRDefault="00132223" w:rsidP="00132223">
      <w:pPr>
        <w:jc w:val="both"/>
        <w:rPr>
          <w:rFonts w:ascii="Times New Roman" w:hAnsi="Times New Roman" w:cs="Times New Roman"/>
          <w:sz w:val="24"/>
          <w:szCs w:val="24"/>
        </w:rPr>
      </w:pPr>
      <w:r>
        <w:rPr>
          <w:rFonts w:ascii="Times New Roman" w:hAnsi="Times New Roman" w:cs="Times New Roman"/>
          <w:sz w:val="24"/>
          <w:szCs w:val="24"/>
        </w:rPr>
        <w:t xml:space="preserve">N° 21-3 : Mais surtout comme fils, il </w:t>
      </w:r>
      <w:r w:rsidRPr="00465892">
        <w:rPr>
          <w:rFonts w:ascii="Times New Roman" w:hAnsi="Times New Roman" w:cs="Times New Roman"/>
          <w:i/>
          <w:sz w:val="24"/>
          <w:szCs w:val="24"/>
        </w:rPr>
        <w:t>[l’homme</w:t>
      </w:r>
      <w:r>
        <w:rPr>
          <w:rFonts w:ascii="Times New Roman" w:hAnsi="Times New Roman" w:cs="Times New Roman"/>
          <w:sz w:val="24"/>
          <w:szCs w:val="24"/>
        </w:rPr>
        <w:t xml:space="preserve">] </w:t>
      </w:r>
      <w:r w:rsidRPr="00465892">
        <w:rPr>
          <w:rFonts w:ascii="Times New Roman" w:hAnsi="Times New Roman" w:cs="Times New Roman"/>
          <w:b/>
          <w:sz w:val="24"/>
          <w:szCs w:val="24"/>
        </w:rPr>
        <w:t>est appelé</w:t>
      </w:r>
      <w:r>
        <w:rPr>
          <w:rFonts w:ascii="Times New Roman" w:hAnsi="Times New Roman" w:cs="Times New Roman"/>
          <w:sz w:val="24"/>
          <w:szCs w:val="24"/>
        </w:rPr>
        <w:t xml:space="preserve"> à l’intimité même de Dieu et au partage de son propre bonheur.</w:t>
      </w:r>
    </w:p>
    <w:p w:rsidR="00132223" w:rsidRDefault="00132223" w:rsidP="00132223">
      <w:pPr>
        <w:jc w:val="both"/>
        <w:rPr>
          <w:rFonts w:ascii="Times New Roman" w:hAnsi="Times New Roman" w:cs="Times New Roman"/>
          <w:b/>
          <w:sz w:val="24"/>
          <w:szCs w:val="24"/>
        </w:rPr>
      </w:pPr>
      <w:r>
        <w:rPr>
          <w:rFonts w:ascii="Times New Roman" w:hAnsi="Times New Roman" w:cs="Times New Roman"/>
          <w:sz w:val="24"/>
          <w:szCs w:val="24"/>
        </w:rPr>
        <w:t xml:space="preserve">N° 19-1 : L’aspect le plus sublime de la </w:t>
      </w:r>
      <w:r w:rsidRPr="00C07376">
        <w:rPr>
          <w:rFonts w:ascii="Times New Roman" w:hAnsi="Times New Roman" w:cs="Times New Roman"/>
          <w:b/>
          <w:sz w:val="24"/>
          <w:szCs w:val="24"/>
        </w:rPr>
        <w:t>dignité</w:t>
      </w:r>
      <w:r>
        <w:rPr>
          <w:rFonts w:ascii="Times New Roman" w:hAnsi="Times New Roman" w:cs="Times New Roman"/>
          <w:sz w:val="24"/>
          <w:szCs w:val="24"/>
        </w:rPr>
        <w:t xml:space="preserve"> humaine se trouve dans cette </w:t>
      </w:r>
      <w:r w:rsidRPr="00C07376">
        <w:rPr>
          <w:rFonts w:ascii="Times New Roman" w:hAnsi="Times New Roman" w:cs="Times New Roman"/>
          <w:b/>
          <w:sz w:val="24"/>
          <w:szCs w:val="24"/>
        </w:rPr>
        <w:t>vocation</w:t>
      </w:r>
      <w:r>
        <w:rPr>
          <w:rFonts w:ascii="Times New Roman" w:hAnsi="Times New Roman" w:cs="Times New Roman"/>
          <w:sz w:val="24"/>
          <w:szCs w:val="24"/>
        </w:rPr>
        <w:t xml:space="preserve"> de l’homme à communier avec Dieu</w:t>
      </w:r>
    </w:p>
    <w:p w:rsidR="00132223" w:rsidRDefault="00132223" w:rsidP="00E314B3">
      <w:pPr>
        <w:jc w:val="both"/>
        <w:rPr>
          <w:rFonts w:ascii="Times New Roman" w:hAnsi="Times New Roman" w:cs="Times New Roman"/>
          <w:b/>
          <w:sz w:val="24"/>
          <w:szCs w:val="24"/>
        </w:rPr>
      </w:pPr>
    </w:p>
    <w:p w:rsidR="002A7798" w:rsidRPr="002A7798" w:rsidRDefault="00132223" w:rsidP="00E314B3">
      <w:pPr>
        <w:jc w:val="both"/>
        <w:rPr>
          <w:rFonts w:ascii="Times New Roman" w:hAnsi="Times New Roman" w:cs="Times New Roman"/>
          <w:b/>
          <w:sz w:val="24"/>
          <w:szCs w:val="24"/>
        </w:rPr>
      </w:pPr>
      <w:r w:rsidRPr="00D6460B">
        <w:rPr>
          <w:rFonts w:ascii="Times New Roman" w:hAnsi="Times New Roman" w:cs="Times New Roman"/>
          <w:b/>
          <w:sz w:val="24"/>
          <w:szCs w:val="24"/>
        </w:rPr>
        <w:t xml:space="preserve">Texte n° </w:t>
      </w:r>
      <w:r>
        <w:rPr>
          <w:rFonts w:ascii="Times New Roman" w:hAnsi="Times New Roman" w:cs="Times New Roman"/>
          <w:b/>
          <w:sz w:val="24"/>
          <w:szCs w:val="24"/>
        </w:rPr>
        <w:t>2</w:t>
      </w:r>
      <w:r>
        <w:rPr>
          <w:rFonts w:ascii="Times New Roman" w:hAnsi="Times New Roman" w:cs="Times New Roman"/>
          <w:sz w:val="24"/>
          <w:szCs w:val="24"/>
        </w:rPr>
        <w:t xml:space="preserve"> : </w:t>
      </w:r>
      <w:r w:rsidR="002A7798" w:rsidRPr="002A7798">
        <w:rPr>
          <w:rFonts w:ascii="Times New Roman" w:hAnsi="Times New Roman" w:cs="Times New Roman"/>
          <w:sz w:val="24"/>
          <w:szCs w:val="24"/>
        </w:rPr>
        <w:t xml:space="preserve">Thomas d’Aquin, </w:t>
      </w:r>
      <w:r w:rsidR="002A7798" w:rsidRPr="002A7798">
        <w:rPr>
          <w:rFonts w:ascii="Times New Roman" w:hAnsi="Times New Roman" w:cs="Times New Roman"/>
          <w:i/>
          <w:sz w:val="24"/>
          <w:szCs w:val="24"/>
        </w:rPr>
        <w:t xml:space="preserve">De </w:t>
      </w:r>
      <w:proofErr w:type="spellStart"/>
      <w:r w:rsidR="002A7798" w:rsidRPr="002A7798">
        <w:rPr>
          <w:rFonts w:ascii="Times New Roman" w:hAnsi="Times New Roman" w:cs="Times New Roman"/>
          <w:i/>
          <w:sz w:val="24"/>
          <w:szCs w:val="24"/>
        </w:rPr>
        <w:t>Potentia</w:t>
      </w:r>
      <w:proofErr w:type="spellEnd"/>
      <w:r w:rsidR="002A7798" w:rsidRPr="002A7798">
        <w:rPr>
          <w:rFonts w:ascii="Times New Roman" w:hAnsi="Times New Roman" w:cs="Times New Roman"/>
          <w:sz w:val="24"/>
          <w:szCs w:val="24"/>
        </w:rPr>
        <w:t>, III, 3</w:t>
      </w:r>
    </w:p>
    <w:p w:rsidR="002A7798" w:rsidRPr="002A7798" w:rsidRDefault="002A7798" w:rsidP="002A7798">
      <w:pPr>
        <w:spacing w:line="240" w:lineRule="auto"/>
        <w:jc w:val="both"/>
        <w:rPr>
          <w:rFonts w:ascii="Times New Roman" w:hAnsi="Times New Roman" w:cs="Times New Roman"/>
          <w:sz w:val="24"/>
          <w:szCs w:val="24"/>
        </w:rPr>
      </w:pPr>
      <w:r w:rsidRPr="002A7798">
        <w:rPr>
          <w:rFonts w:ascii="Times New Roman" w:hAnsi="Times New Roman" w:cs="Times New Roman"/>
          <w:i/>
          <w:sz w:val="24"/>
          <w:szCs w:val="24"/>
        </w:rPr>
        <w:t xml:space="preserve">Sic </w:t>
      </w:r>
      <w:proofErr w:type="spellStart"/>
      <w:r w:rsidRPr="002A7798">
        <w:rPr>
          <w:rFonts w:ascii="Times New Roman" w:hAnsi="Times New Roman" w:cs="Times New Roman"/>
          <w:i/>
          <w:sz w:val="24"/>
          <w:szCs w:val="24"/>
        </w:rPr>
        <w:t>creatio</w:t>
      </w:r>
      <w:proofErr w:type="spellEnd"/>
      <w:r w:rsidRPr="002A7798">
        <w:rPr>
          <w:rFonts w:ascii="Times New Roman" w:hAnsi="Times New Roman" w:cs="Times New Roman"/>
          <w:i/>
          <w:sz w:val="24"/>
          <w:szCs w:val="24"/>
        </w:rPr>
        <w:t xml:space="preserve"> nihil est </w:t>
      </w:r>
      <w:proofErr w:type="spellStart"/>
      <w:r w:rsidRPr="002A7798">
        <w:rPr>
          <w:rFonts w:ascii="Times New Roman" w:hAnsi="Times New Roman" w:cs="Times New Roman"/>
          <w:i/>
          <w:sz w:val="24"/>
          <w:szCs w:val="24"/>
        </w:rPr>
        <w:t>aliud</w:t>
      </w:r>
      <w:proofErr w:type="spellEnd"/>
      <w:r w:rsidRPr="002A7798">
        <w:rPr>
          <w:rFonts w:ascii="Times New Roman" w:hAnsi="Times New Roman" w:cs="Times New Roman"/>
          <w:i/>
          <w:sz w:val="24"/>
          <w:szCs w:val="24"/>
        </w:rPr>
        <w:t xml:space="preserve"> quod relation </w:t>
      </w:r>
      <w:proofErr w:type="spellStart"/>
      <w:r w:rsidRPr="002A7798">
        <w:rPr>
          <w:rFonts w:ascii="Times New Roman" w:hAnsi="Times New Roman" w:cs="Times New Roman"/>
          <w:i/>
          <w:sz w:val="24"/>
          <w:szCs w:val="24"/>
        </w:rPr>
        <w:t>quaedam</w:t>
      </w:r>
      <w:proofErr w:type="spellEnd"/>
      <w:r w:rsidRPr="002A7798">
        <w:rPr>
          <w:rFonts w:ascii="Times New Roman" w:hAnsi="Times New Roman" w:cs="Times New Roman"/>
          <w:i/>
          <w:sz w:val="24"/>
          <w:szCs w:val="24"/>
        </w:rPr>
        <w:t xml:space="preserve"> ad Deum cum </w:t>
      </w:r>
      <w:proofErr w:type="spellStart"/>
      <w:r w:rsidRPr="002A7798">
        <w:rPr>
          <w:rFonts w:ascii="Times New Roman" w:hAnsi="Times New Roman" w:cs="Times New Roman"/>
          <w:i/>
          <w:sz w:val="24"/>
          <w:szCs w:val="24"/>
        </w:rPr>
        <w:t>novitate</w:t>
      </w:r>
      <w:proofErr w:type="spellEnd"/>
      <w:r w:rsidRPr="002A7798">
        <w:rPr>
          <w:rFonts w:ascii="Times New Roman" w:hAnsi="Times New Roman" w:cs="Times New Roman"/>
          <w:i/>
          <w:sz w:val="24"/>
          <w:szCs w:val="24"/>
        </w:rPr>
        <w:t xml:space="preserve"> </w:t>
      </w:r>
      <w:proofErr w:type="spellStart"/>
      <w:r w:rsidRPr="002A7798">
        <w:rPr>
          <w:rFonts w:ascii="Times New Roman" w:hAnsi="Times New Roman" w:cs="Times New Roman"/>
          <w:i/>
          <w:sz w:val="24"/>
          <w:szCs w:val="24"/>
        </w:rPr>
        <w:t>essendi</w:t>
      </w:r>
      <w:proofErr w:type="spellEnd"/>
      <w:r w:rsidRPr="002A7798">
        <w:rPr>
          <w:rFonts w:ascii="Times New Roman" w:hAnsi="Times New Roman" w:cs="Times New Roman"/>
          <w:i/>
          <w:sz w:val="24"/>
          <w:szCs w:val="24"/>
        </w:rPr>
        <w:t xml:space="preserve">. </w:t>
      </w:r>
    </w:p>
    <w:p w:rsidR="002A7798" w:rsidRDefault="002A7798" w:rsidP="002A7798">
      <w:pPr>
        <w:jc w:val="both"/>
        <w:rPr>
          <w:rFonts w:ascii="Times New Roman" w:hAnsi="Times New Roman" w:cs="Times New Roman"/>
          <w:b/>
          <w:sz w:val="24"/>
          <w:szCs w:val="24"/>
        </w:rPr>
      </w:pPr>
      <w:r w:rsidRPr="002A7798">
        <w:rPr>
          <w:rFonts w:ascii="Times New Roman" w:hAnsi="Times New Roman" w:cs="Times New Roman"/>
          <w:sz w:val="24"/>
          <w:szCs w:val="24"/>
        </w:rPr>
        <w:t>Trad : Ainsi, la création n’est rien d’autre qu’une certaine relation à Dieu avec de la nouveauté d’être, littéralement « en train de se faire »</w:t>
      </w:r>
    </w:p>
    <w:p w:rsidR="009229E8" w:rsidRDefault="002A7798" w:rsidP="00E314B3">
      <w:pPr>
        <w:jc w:val="both"/>
        <w:rPr>
          <w:rFonts w:ascii="Times New Roman" w:eastAsia="SimSun" w:hAnsi="Times New Roman" w:cs="Times New Roman"/>
          <w:b/>
          <w:color w:val="00000A"/>
          <w:sz w:val="28"/>
          <w:szCs w:val="28"/>
        </w:rPr>
      </w:pPr>
      <w:r>
        <w:rPr>
          <w:rFonts w:ascii="Times New Roman" w:hAnsi="Times New Roman" w:cs="Times New Roman"/>
          <w:sz w:val="24"/>
          <w:szCs w:val="24"/>
        </w:rPr>
        <w:t> </w:t>
      </w:r>
    </w:p>
    <w:p w:rsidR="002A7798" w:rsidRDefault="00036950" w:rsidP="002A7798">
      <w:pPr>
        <w:rPr>
          <w:rFonts w:ascii="Times New Roman" w:hAnsi="Times New Roman" w:cs="Times New Roman"/>
          <w:b/>
          <w:sz w:val="24"/>
          <w:szCs w:val="24"/>
        </w:rPr>
      </w:pPr>
      <w:r w:rsidRPr="00D6460B">
        <w:rPr>
          <w:rFonts w:ascii="Times New Roman" w:hAnsi="Times New Roman" w:cs="Times New Roman"/>
          <w:b/>
          <w:sz w:val="24"/>
          <w:szCs w:val="24"/>
        </w:rPr>
        <w:t xml:space="preserve">Texte n° </w:t>
      </w:r>
      <w:r w:rsidR="00132223">
        <w:rPr>
          <w:rFonts w:ascii="Times New Roman" w:hAnsi="Times New Roman" w:cs="Times New Roman"/>
          <w:b/>
          <w:sz w:val="24"/>
          <w:szCs w:val="24"/>
        </w:rPr>
        <w:t>3</w:t>
      </w:r>
      <w:r w:rsidR="004C29FD">
        <w:rPr>
          <w:rFonts w:ascii="Times New Roman" w:hAnsi="Times New Roman" w:cs="Times New Roman"/>
          <w:sz w:val="24"/>
          <w:szCs w:val="24"/>
        </w:rPr>
        <w:t xml:space="preserve"> : </w:t>
      </w:r>
      <w:r w:rsidR="002A7798">
        <w:rPr>
          <w:rFonts w:ascii="Times New Roman" w:hAnsi="Times New Roman" w:cs="Times New Roman"/>
          <w:b/>
          <w:sz w:val="24"/>
          <w:szCs w:val="24"/>
        </w:rPr>
        <w:t xml:space="preserve">Concile de Vatican II, Constitution dogmatique </w:t>
      </w:r>
      <w:r w:rsidR="002A7798">
        <w:rPr>
          <w:rFonts w:ascii="Times New Roman" w:hAnsi="Times New Roman" w:cs="Times New Roman"/>
          <w:b/>
          <w:i/>
          <w:sz w:val="24"/>
          <w:szCs w:val="24"/>
        </w:rPr>
        <w:t xml:space="preserve">Dei </w:t>
      </w:r>
      <w:proofErr w:type="spellStart"/>
      <w:r w:rsidR="002A7798">
        <w:rPr>
          <w:rFonts w:ascii="Times New Roman" w:hAnsi="Times New Roman" w:cs="Times New Roman"/>
          <w:b/>
          <w:i/>
          <w:sz w:val="24"/>
          <w:szCs w:val="24"/>
        </w:rPr>
        <w:t>Verbum</w:t>
      </w:r>
      <w:proofErr w:type="spellEnd"/>
      <w:r w:rsidR="002A7798">
        <w:rPr>
          <w:rFonts w:ascii="Times New Roman" w:hAnsi="Times New Roman" w:cs="Times New Roman"/>
          <w:b/>
          <w:sz w:val="24"/>
          <w:szCs w:val="24"/>
        </w:rPr>
        <w:t xml:space="preserve"> (18 novembre 1965- § 3) :</w:t>
      </w:r>
    </w:p>
    <w:p w:rsidR="002A7798" w:rsidRDefault="002A7798" w:rsidP="002A7798">
      <w:pPr>
        <w:jc w:val="both"/>
      </w:pPr>
      <w:r>
        <w:rPr>
          <w:rFonts w:ascii="Times New Roman" w:hAnsi="Times New Roman" w:cs="Times New Roman"/>
          <w:sz w:val="24"/>
          <w:szCs w:val="24"/>
        </w:rPr>
        <w:t>Dieu, qui crée (</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 J, 1, 3) et conserve toutes choses par le Verbe, donne aux hommes dans les choses créées un témoignage incessant sur lui-même (</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xml:space="preserve"> 1, 19-20) ; voulant de plus ouvrir la voie d’un salut supérieur, il se manifesta aussi lui-même, dès l’origine, à nos premiers parents. Après leur chute, par la promesse d’un rachat, il les releva dans l’espérance du salut (</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3, 15) : il prit un soin constant du genre humain, pour donner la vie éternelle à tous ceux qui, par la fidélité dans le bien, recherchaient le salut (</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xml:space="preserve"> 2, 6-7). A son heure il appela Abraham pour faire de lui un grand peuple (</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12,2) ; après les patriarches, il forma ce peuple par l’intermédiaire de Moïse et par les prophètes, pour qu’il le reconnaisse comme le seul Dieu vivant et vrai, Père providence et juste juge, et qu’il attende le Sauveur promis, préparant ainsi au cours des siècles la voie à l’Evangile.</w:t>
      </w:r>
    </w:p>
    <w:p w:rsidR="009229E8" w:rsidRDefault="009229E8" w:rsidP="00036950">
      <w:pPr>
        <w:jc w:val="both"/>
      </w:pPr>
    </w:p>
    <w:p w:rsidR="00280DDB" w:rsidRDefault="00280DDB" w:rsidP="00036950">
      <w:pPr>
        <w:jc w:val="both"/>
      </w:pPr>
    </w:p>
    <w:p w:rsidR="002A7798" w:rsidRPr="002A7798" w:rsidRDefault="008E107F" w:rsidP="002A7798">
      <w:r>
        <w:rPr>
          <w:rFonts w:ascii="Times New Roman" w:hAnsi="Times New Roman" w:cs="Times New Roman"/>
          <w:b/>
          <w:sz w:val="24"/>
          <w:szCs w:val="24"/>
        </w:rPr>
        <w:lastRenderedPageBreak/>
        <w:t xml:space="preserve">Texte n° </w:t>
      </w:r>
      <w:r w:rsidR="00132223">
        <w:rPr>
          <w:rFonts w:ascii="Times New Roman" w:hAnsi="Times New Roman" w:cs="Times New Roman"/>
          <w:b/>
          <w:sz w:val="24"/>
          <w:szCs w:val="24"/>
        </w:rPr>
        <w:t>4</w:t>
      </w:r>
      <w:r>
        <w:rPr>
          <w:rFonts w:ascii="Times New Roman" w:hAnsi="Times New Roman" w:cs="Times New Roman"/>
          <w:sz w:val="24"/>
          <w:szCs w:val="24"/>
        </w:rPr>
        <w:t xml:space="preserve"> : </w:t>
      </w:r>
      <w:r w:rsidR="002A7798">
        <w:rPr>
          <w:rFonts w:ascii="Times New Roman" w:hAnsi="Times New Roman" w:cs="Times New Roman"/>
          <w:b/>
          <w:sz w:val="24"/>
          <w:szCs w:val="24"/>
        </w:rPr>
        <w:t xml:space="preserve">Concile de Vatican II, Constitution pastorale </w:t>
      </w:r>
      <w:proofErr w:type="spellStart"/>
      <w:r w:rsidR="002A7798" w:rsidRPr="007F24D7">
        <w:rPr>
          <w:rFonts w:ascii="Times New Roman" w:hAnsi="Times New Roman" w:cs="Times New Roman"/>
          <w:b/>
          <w:i/>
          <w:sz w:val="24"/>
          <w:szCs w:val="24"/>
        </w:rPr>
        <w:t>Gaudium</w:t>
      </w:r>
      <w:proofErr w:type="spellEnd"/>
      <w:r w:rsidR="002A7798" w:rsidRPr="007F24D7">
        <w:rPr>
          <w:rFonts w:ascii="Times New Roman" w:hAnsi="Times New Roman" w:cs="Times New Roman"/>
          <w:b/>
          <w:i/>
          <w:sz w:val="24"/>
          <w:szCs w:val="24"/>
        </w:rPr>
        <w:t xml:space="preserve"> et </w:t>
      </w:r>
      <w:proofErr w:type="spellStart"/>
      <w:r w:rsidR="002A7798" w:rsidRPr="007F24D7">
        <w:rPr>
          <w:rFonts w:ascii="Times New Roman" w:hAnsi="Times New Roman" w:cs="Times New Roman"/>
          <w:b/>
          <w:i/>
          <w:sz w:val="24"/>
          <w:szCs w:val="24"/>
        </w:rPr>
        <w:t>Spes</w:t>
      </w:r>
      <w:proofErr w:type="spellEnd"/>
      <w:r w:rsidR="002A7798">
        <w:rPr>
          <w:rFonts w:ascii="Times New Roman" w:hAnsi="Times New Roman" w:cs="Times New Roman"/>
          <w:b/>
          <w:sz w:val="24"/>
          <w:szCs w:val="24"/>
        </w:rPr>
        <w:t>, n° 19</w:t>
      </w:r>
    </w:p>
    <w:p w:rsidR="002A7798" w:rsidRPr="0035581F" w:rsidRDefault="002A7798" w:rsidP="002A7798">
      <w:pPr>
        <w:jc w:val="both"/>
        <w:rPr>
          <w:rFonts w:ascii="Times New Roman" w:hAnsi="Times New Roman" w:cs="Times New Roman"/>
          <w:sz w:val="24"/>
          <w:szCs w:val="24"/>
        </w:rPr>
      </w:pPr>
      <w:r w:rsidRPr="0035581F">
        <w:rPr>
          <w:rFonts w:ascii="Times New Roman" w:hAnsi="Times New Roman" w:cs="Times New Roman"/>
          <w:sz w:val="24"/>
          <w:szCs w:val="24"/>
        </w:rPr>
        <w:t>L’aspect le plus sublime de la dignité humaine se trouve dans cette vocation de l’homme à communier avec Dieu.</w:t>
      </w:r>
      <w:r>
        <w:rPr>
          <w:rFonts w:ascii="Times New Roman" w:hAnsi="Times New Roman" w:cs="Times New Roman"/>
          <w:sz w:val="24"/>
          <w:szCs w:val="24"/>
        </w:rPr>
        <w:t xml:space="preserve"> Cette invitation que Dieu adresse à l’homme de dialoguer avec Lui commence avec l’existence humaine. Car, si l’homme existe, c’est que Dieu l’a créé par amour et, par amour, ne cesse de lui donner l’être ; et l’homme ne vit pleinement selon la vérité que s’il reconnaît librement cet amour et s’abandonne à son Créateur. </w:t>
      </w:r>
    </w:p>
    <w:p w:rsidR="00B61402" w:rsidRDefault="00B61402" w:rsidP="00036950">
      <w:pPr>
        <w:jc w:val="both"/>
      </w:pPr>
    </w:p>
    <w:p w:rsidR="00F02184" w:rsidRDefault="00B61402" w:rsidP="00F02184">
      <w:pPr>
        <w:rPr>
          <w:rFonts w:ascii="Times New Roman" w:hAnsi="Times New Roman" w:cs="Times New Roman"/>
          <w:b/>
          <w:sz w:val="24"/>
          <w:szCs w:val="24"/>
        </w:rPr>
      </w:pPr>
      <w:r>
        <w:rPr>
          <w:rFonts w:ascii="Times New Roman" w:hAnsi="Times New Roman" w:cs="Times New Roman"/>
          <w:b/>
          <w:sz w:val="24"/>
          <w:szCs w:val="24"/>
        </w:rPr>
        <w:t xml:space="preserve">Texte n° </w:t>
      </w:r>
      <w:r w:rsidR="00132223">
        <w:rPr>
          <w:rFonts w:ascii="Times New Roman" w:hAnsi="Times New Roman" w:cs="Times New Roman"/>
          <w:b/>
          <w:sz w:val="24"/>
          <w:szCs w:val="24"/>
        </w:rPr>
        <w:t>5</w:t>
      </w:r>
      <w:r w:rsidR="00F02184">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F02184">
        <w:rPr>
          <w:rFonts w:ascii="Times New Roman" w:hAnsi="Times New Roman" w:cs="Times New Roman"/>
          <w:b/>
          <w:sz w:val="24"/>
          <w:szCs w:val="24"/>
        </w:rPr>
        <w:t xml:space="preserve">Concile de Vatican II, Constitution pastorale </w:t>
      </w:r>
      <w:proofErr w:type="spellStart"/>
      <w:r w:rsidR="00F02184" w:rsidRPr="007F24D7">
        <w:rPr>
          <w:rFonts w:ascii="Times New Roman" w:hAnsi="Times New Roman" w:cs="Times New Roman"/>
          <w:b/>
          <w:i/>
          <w:sz w:val="24"/>
          <w:szCs w:val="24"/>
        </w:rPr>
        <w:t>Gaudium</w:t>
      </w:r>
      <w:proofErr w:type="spellEnd"/>
      <w:r w:rsidR="00F02184" w:rsidRPr="007F24D7">
        <w:rPr>
          <w:rFonts w:ascii="Times New Roman" w:hAnsi="Times New Roman" w:cs="Times New Roman"/>
          <w:b/>
          <w:i/>
          <w:sz w:val="24"/>
          <w:szCs w:val="24"/>
        </w:rPr>
        <w:t xml:space="preserve"> et </w:t>
      </w:r>
      <w:proofErr w:type="spellStart"/>
      <w:r w:rsidR="00F02184" w:rsidRPr="007F24D7">
        <w:rPr>
          <w:rFonts w:ascii="Times New Roman" w:hAnsi="Times New Roman" w:cs="Times New Roman"/>
          <w:b/>
          <w:i/>
          <w:sz w:val="24"/>
          <w:szCs w:val="24"/>
        </w:rPr>
        <w:t>Spes</w:t>
      </w:r>
      <w:proofErr w:type="spellEnd"/>
      <w:r w:rsidR="00F02184">
        <w:rPr>
          <w:rFonts w:ascii="Times New Roman" w:hAnsi="Times New Roman" w:cs="Times New Roman"/>
          <w:b/>
          <w:sz w:val="24"/>
          <w:szCs w:val="24"/>
        </w:rPr>
        <w:t>, n° 12-3</w:t>
      </w:r>
    </w:p>
    <w:p w:rsidR="003B611D" w:rsidRPr="00F02184" w:rsidRDefault="00F02184" w:rsidP="00F02184">
      <w:pPr>
        <w:rPr>
          <w:rFonts w:ascii="Times New Roman" w:hAnsi="Times New Roman" w:cs="Times New Roman"/>
          <w:sz w:val="24"/>
          <w:szCs w:val="24"/>
        </w:rPr>
      </w:pPr>
      <w:r w:rsidRPr="007F24D7">
        <w:rPr>
          <w:rFonts w:ascii="Times New Roman" w:hAnsi="Times New Roman" w:cs="Times New Roman"/>
          <w:sz w:val="24"/>
          <w:szCs w:val="24"/>
        </w:rPr>
        <w:t>La Bible, en effet, enseigne que l’homme a été créé « à l’image de Dieu », capable de connaître et d’aimer son Créateur, qu’il a été constitué seigneur de toutes les créatures terrestres pour les dominer et pour s’en servir en glorifiant Dieu.</w:t>
      </w:r>
      <w:r>
        <w:rPr>
          <w:rFonts w:ascii="Times New Roman" w:hAnsi="Times New Roman" w:cs="Times New Roman"/>
          <w:sz w:val="24"/>
          <w:szCs w:val="24"/>
        </w:rPr>
        <w:t xml:space="preserve"> […]</w:t>
      </w:r>
    </w:p>
    <w:sectPr w:rsidR="003B611D" w:rsidRPr="00F02184" w:rsidSect="00EA2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50"/>
    <w:rsid w:val="00036950"/>
    <w:rsid w:val="000B7016"/>
    <w:rsid w:val="00132223"/>
    <w:rsid w:val="00147454"/>
    <w:rsid w:val="00164181"/>
    <w:rsid w:val="002527E6"/>
    <w:rsid w:val="00280DDB"/>
    <w:rsid w:val="002A7798"/>
    <w:rsid w:val="002C2B45"/>
    <w:rsid w:val="003B611D"/>
    <w:rsid w:val="003C2DF8"/>
    <w:rsid w:val="003F4641"/>
    <w:rsid w:val="004323E1"/>
    <w:rsid w:val="00465892"/>
    <w:rsid w:val="00495CD8"/>
    <w:rsid w:val="004C29FD"/>
    <w:rsid w:val="0051690A"/>
    <w:rsid w:val="00524B72"/>
    <w:rsid w:val="005336B6"/>
    <w:rsid w:val="00594F91"/>
    <w:rsid w:val="006507BA"/>
    <w:rsid w:val="006D2AAF"/>
    <w:rsid w:val="0073128C"/>
    <w:rsid w:val="00755465"/>
    <w:rsid w:val="0076784A"/>
    <w:rsid w:val="00816900"/>
    <w:rsid w:val="008A703C"/>
    <w:rsid w:val="008D03EF"/>
    <w:rsid w:val="008E107F"/>
    <w:rsid w:val="009229E8"/>
    <w:rsid w:val="009C4D66"/>
    <w:rsid w:val="00B50F89"/>
    <w:rsid w:val="00B61402"/>
    <w:rsid w:val="00B73C83"/>
    <w:rsid w:val="00C07376"/>
    <w:rsid w:val="00CD191E"/>
    <w:rsid w:val="00D6460B"/>
    <w:rsid w:val="00E314B3"/>
    <w:rsid w:val="00E3470F"/>
    <w:rsid w:val="00EA23B0"/>
    <w:rsid w:val="00EA71C0"/>
    <w:rsid w:val="00F021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4FF1-E08A-41E2-8507-F418D602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3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6140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lev">
    <w:name w:val="Strong"/>
    <w:basedOn w:val="Policepardfaut"/>
    <w:uiPriority w:val="22"/>
    <w:qFormat/>
    <w:rsid w:val="009C4D66"/>
    <w:rPr>
      <w:b/>
      <w:bCs/>
    </w:rPr>
  </w:style>
  <w:style w:type="paragraph" w:styleId="Notedebasdepage">
    <w:name w:val="footnote text"/>
    <w:basedOn w:val="Normal"/>
    <w:link w:val="NotedebasdepageCar"/>
    <w:rsid w:val="003B611D"/>
    <w:pPr>
      <w:suppressAutoHyphens/>
      <w:overflowPunct w:val="0"/>
      <w:spacing w:after="200" w:line="276" w:lineRule="auto"/>
    </w:pPr>
    <w:rPr>
      <w:rFonts w:ascii="Calibri" w:eastAsia="SimSun" w:hAnsi="Calibri" w:cs="Calibri"/>
      <w:color w:val="00000A"/>
    </w:rPr>
  </w:style>
  <w:style w:type="character" w:customStyle="1" w:styleId="NotedebasdepageCar">
    <w:name w:val="Note de bas de page Car"/>
    <w:basedOn w:val="Policepardfaut"/>
    <w:link w:val="Notedebasdepage"/>
    <w:rsid w:val="003B611D"/>
    <w:rPr>
      <w:rFonts w:ascii="Calibri" w:eastAsia="SimSun"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2358</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des Closières</dc:creator>
  <cp:lastModifiedBy>Manon</cp:lastModifiedBy>
  <cp:revision>2</cp:revision>
  <dcterms:created xsi:type="dcterms:W3CDTF">2019-04-05T08:11:00Z</dcterms:created>
  <dcterms:modified xsi:type="dcterms:W3CDTF">2019-04-05T08:11:00Z</dcterms:modified>
</cp:coreProperties>
</file>