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F6" w:rsidRDefault="00A66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CIF</w:t>
      </w:r>
      <w:r w:rsidR="009A69D8">
        <w:rPr>
          <w:rFonts w:ascii="Times New Roman" w:hAnsi="Times New Roman" w:cs="Times New Roman"/>
          <w:b/>
          <w:sz w:val="24"/>
          <w:szCs w:val="24"/>
        </w:rPr>
        <w:t xml:space="preserve"> – Cours d’anthropologie chrétienne</w:t>
      </w:r>
    </w:p>
    <w:p w:rsidR="004878F6" w:rsidRDefault="00E97C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Manon des Closières, 201</w:t>
      </w:r>
      <w:r w:rsidR="0073084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730848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4878F6" w:rsidRDefault="004878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8F6" w:rsidRDefault="009A69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du cours</w:t>
      </w:r>
    </w:p>
    <w:p w:rsidR="004878F6" w:rsidRDefault="00A32148" w:rsidP="00A32148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Chapitre 1- L’appel originel : la création</w:t>
      </w:r>
    </w:p>
    <w:p w:rsidR="004878F6" w:rsidRDefault="004878F6">
      <w:pPr>
        <w:rPr>
          <w:rFonts w:ascii="Times New Roman" w:hAnsi="Times New Roman" w:cs="Times New Roman"/>
          <w:sz w:val="24"/>
          <w:szCs w:val="24"/>
        </w:rPr>
      </w:pPr>
    </w:p>
    <w:p w:rsidR="004878F6" w:rsidRDefault="004878F6">
      <w:pPr>
        <w:rPr>
          <w:rFonts w:ascii="Times New Roman" w:hAnsi="Times New Roman" w:cs="Times New Roman"/>
          <w:sz w:val="24"/>
          <w:szCs w:val="24"/>
        </w:rPr>
      </w:pPr>
    </w:p>
    <w:p w:rsidR="004878F6" w:rsidRDefault="004878F6">
      <w:pPr>
        <w:rPr>
          <w:rFonts w:ascii="Times New Roman" w:hAnsi="Times New Roman" w:cs="Times New Roman"/>
          <w:sz w:val="24"/>
          <w:szCs w:val="24"/>
        </w:rPr>
      </w:pPr>
    </w:p>
    <w:p w:rsidR="004878F6" w:rsidRDefault="00A3214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 consensus fondamental</w:t>
      </w:r>
    </w:p>
    <w:p w:rsidR="00E97C19" w:rsidRDefault="00E97C19">
      <w:pPr>
        <w:rPr>
          <w:rFonts w:ascii="Times New Roman" w:hAnsi="Times New Roman" w:cs="Times New Roman"/>
          <w:sz w:val="24"/>
          <w:szCs w:val="24"/>
        </w:rPr>
      </w:pPr>
    </w:p>
    <w:p w:rsidR="004878F6" w:rsidRDefault="009A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A32148">
        <w:rPr>
          <w:rFonts w:ascii="Times New Roman" w:hAnsi="Times New Roman" w:cs="Times New Roman"/>
          <w:sz w:val="24"/>
          <w:szCs w:val="24"/>
        </w:rPr>
        <w:t xml:space="preserve"> Le témoignage de l’Ecriture</w:t>
      </w:r>
    </w:p>
    <w:p w:rsidR="00E97C19" w:rsidRDefault="00A32148" w:rsidP="00E97C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récits de l’Ancien Testament</w:t>
      </w:r>
    </w:p>
    <w:p w:rsidR="00E97C19" w:rsidRDefault="00A32148" w:rsidP="00E97C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création à la lumière du Nouveau Testament</w:t>
      </w:r>
    </w:p>
    <w:p w:rsidR="00E97C19" w:rsidRPr="00E97C19" w:rsidRDefault="00E97C19" w:rsidP="00E97C1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878F6" w:rsidRDefault="00A3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Compréhension anthropologique</w:t>
      </w:r>
    </w:p>
    <w:p w:rsidR="004878F6" w:rsidRDefault="005A2EF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L’altérité radicale</w:t>
      </w:r>
    </w:p>
    <w:p w:rsidR="004878F6" w:rsidRPr="005A2EF1" w:rsidRDefault="005A2EF1" w:rsidP="005A2EF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2EF1">
        <w:rPr>
          <w:rFonts w:ascii="Times New Roman" w:hAnsi="Times New Roman" w:cs="Times New Roman"/>
          <w:sz w:val="24"/>
          <w:szCs w:val="24"/>
        </w:rPr>
        <w:t>En vue de la vision de Dieu</w:t>
      </w:r>
    </w:p>
    <w:p w:rsidR="004878F6" w:rsidRDefault="004878F6">
      <w:pPr>
        <w:pStyle w:val="Paragraphedeliste"/>
        <w:ind w:left="862"/>
        <w:rPr>
          <w:rFonts w:ascii="Times New Roman" w:hAnsi="Times New Roman" w:cs="Times New Roman"/>
          <w:sz w:val="24"/>
          <w:szCs w:val="24"/>
        </w:rPr>
      </w:pPr>
    </w:p>
    <w:p w:rsidR="00E97C19" w:rsidRDefault="00E97C19">
      <w:pPr>
        <w:pStyle w:val="Paragraphedeliste"/>
        <w:ind w:left="862"/>
        <w:rPr>
          <w:rFonts w:ascii="Times New Roman" w:hAnsi="Times New Roman" w:cs="Times New Roman"/>
          <w:sz w:val="24"/>
          <w:szCs w:val="24"/>
        </w:rPr>
      </w:pPr>
    </w:p>
    <w:p w:rsidR="004878F6" w:rsidRDefault="004878F6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4878F6" w:rsidRDefault="005A2EF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doctrine de la création</w:t>
      </w:r>
    </w:p>
    <w:p w:rsidR="004878F6" w:rsidRDefault="004878F6">
      <w:pPr>
        <w:pStyle w:val="Paragraphedeliste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878F6" w:rsidRDefault="005A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La compréhension de Thomas d’Aquin</w:t>
      </w:r>
    </w:p>
    <w:p w:rsidR="004878F6" w:rsidRDefault="00E97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5A2EF1">
        <w:rPr>
          <w:rFonts w:ascii="Times New Roman" w:hAnsi="Times New Roman" w:cs="Times New Roman"/>
          <w:sz w:val="24"/>
          <w:szCs w:val="24"/>
        </w:rPr>
        <w:t>L’articulation conciliaire entre création et salut</w:t>
      </w:r>
    </w:p>
    <w:p w:rsidR="005A2EF1" w:rsidRDefault="005A2EF1">
      <w:pPr>
        <w:rPr>
          <w:rFonts w:ascii="Times New Roman" w:hAnsi="Times New Roman" w:cs="Times New Roman"/>
          <w:sz w:val="24"/>
          <w:szCs w:val="24"/>
        </w:rPr>
      </w:pPr>
    </w:p>
    <w:p w:rsidR="005A2EF1" w:rsidRDefault="005A2EF1">
      <w:pPr>
        <w:rPr>
          <w:rFonts w:ascii="Times New Roman" w:hAnsi="Times New Roman" w:cs="Times New Roman"/>
          <w:sz w:val="24"/>
          <w:szCs w:val="24"/>
        </w:rPr>
      </w:pPr>
    </w:p>
    <w:p w:rsidR="004878F6" w:rsidRDefault="005A2EF1" w:rsidP="005A2EF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2EF1">
        <w:rPr>
          <w:rFonts w:ascii="Times New Roman" w:hAnsi="Times New Roman" w:cs="Times New Roman"/>
          <w:b/>
          <w:sz w:val="28"/>
          <w:szCs w:val="28"/>
        </w:rPr>
        <w:t>Défis théologiques</w:t>
      </w:r>
    </w:p>
    <w:p w:rsidR="005A2EF1" w:rsidRDefault="005A2EF1" w:rsidP="005A2EF1">
      <w:pPr>
        <w:pStyle w:val="Paragraphedeliste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A2EF1" w:rsidRPr="005A2EF1" w:rsidRDefault="005A2EF1" w:rsidP="005A2EF1">
      <w:pPr>
        <w:rPr>
          <w:rFonts w:ascii="Times New Roman" w:hAnsi="Times New Roman" w:cs="Times New Roman"/>
          <w:sz w:val="24"/>
          <w:szCs w:val="24"/>
        </w:rPr>
      </w:pPr>
      <w:r w:rsidRPr="005A2E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5A2EF1">
        <w:rPr>
          <w:rFonts w:ascii="Times New Roman" w:hAnsi="Times New Roman" w:cs="Times New Roman"/>
          <w:sz w:val="24"/>
          <w:szCs w:val="24"/>
        </w:rPr>
        <w:t>La création biblique face aux données scientifiques</w:t>
      </w:r>
    </w:p>
    <w:p w:rsidR="005A2EF1" w:rsidRPr="005A2EF1" w:rsidRDefault="005A2EF1" w:rsidP="005A2EF1">
      <w:pPr>
        <w:rPr>
          <w:rFonts w:ascii="Times New Roman" w:hAnsi="Times New Roman" w:cs="Times New Roman"/>
          <w:sz w:val="24"/>
          <w:szCs w:val="24"/>
        </w:rPr>
      </w:pPr>
      <w:r w:rsidRPr="005A2EF1">
        <w:rPr>
          <w:rFonts w:ascii="Times New Roman" w:hAnsi="Times New Roman" w:cs="Times New Roman"/>
          <w:sz w:val="24"/>
          <w:szCs w:val="24"/>
        </w:rPr>
        <w:t xml:space="preserve">2/ La tâche d’une théologie de la création au </w:t>
      </w:r>
      <w:proofErr w:type="spellStart"/>
      <w:r w:rsidRPr="005A2EF1">
        <w:rPr>
          <w:rFonts w:ascii="Times New Roman" w:hAnsi="Times New Roman" w:cs="Times New Roman"/>
          <w:sz w:val="24"/>
          <w:szCs w:val="24"/>
        </w:rPr>
        <w:t>XXIè</w:t>
      </w:r>
      <w:proofErr w:type="spellEnd"/>
      <w:r w:rsidRPr="005A2EF1">
        <w:rPr>
          <w:rFonts w:ascii="Times New Roman" w:hAnsi="Times New Roman" w:cs="Times New Roman"/>
          <w:sz w:val="24"/>
          <w:szCs w:val="24"/>
        </w:rPr>
        <w:t xml:space="preserve"> siècle</w:t>
      </w:r>
    </w:p>
    <w:sectPr w:rsidR="005A2EF1" w:rsidRPr="005A2EF1" w:rsidSect="007E3EA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63D" w:rsidRDefault="00A5763D">
      <w:pPr>
        <w:spacing w:after="0" w:line="240" w:lineRule="auto"/>
      </w:pPr>
      <w:r>
        <w:separator/>
      </w:r>
    </w:p>
  </w:endnote>
  <w:endnote w:type="continuationSeparator" w:id="0">
    <w:p w:rsidR="00A5763D" w:rsidRDefault="00A5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8F6" w:rsidRDefault="004878F6">
    <w:pPr>
      <w:pStyle w:val="Pieddepage"/>
    </w:pPr>
  </w:p>
  <w:p w:rsidR="004878F6" w:rsidRDefault="004878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63D" w:rsidRDefault="00A5763D">
      <w:pPr>
        <w:spacing w:after="0" w:line="240" w:lineRule="auto"/>
      </w:pPr>
      <w:r>
        <w:separator/>
      </w:r>
    </w:p>
  </w:footnote>
  <w:footnote w:type="continuationSeparator" w:id="0">
    <w:p w:rsidR="00A5763D" w:rsidRDefault="00A5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5E6"/>
    <w:multiLevelType w:val="hybridMultilevel"/>
    <w:tmpl w:val="3D9AAD1C"/>
    <w:lvl w:ilvl="0" w:tplc="2D3848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741E"/>
    <w:multiLevelType w:val="multilevel"/>
    <w:tmpl w:val="FB2208BC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5F9D"/>
    <w:multiLevelType w:val="multilevel"/>
    <w:tmpl w:val="A900FEDC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7FE5"/>
    <w:multiLevelType w:val="multilevel"/>
    <w:tmpl w:val="9D5EA0EE"/>
    <w:lvl w:ilvl="0">
      <w:start w:val="1"/>
      <w:numFmt w:val="upperLetter"/>
      <w:lvlText w:val="%1-"/>
      <w:lvlJc w:val="left"/>
      <w:pPr>
        <w:ind w:left="8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E463F79"/>
    <w:multiLevelType w:val="multilevel"/>
    <w:tmpl w:val="9B7A23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F6"/>
    <w:rsid w:val="000C4D25"/>
    <w:rsid w:val="00175BE1"/>
    <w:rsid w:val="004878F6"/>
    <w:rsid w:val="00507A83"/>
    <w:rsid w:val="005A2EF1"/>
    <w:rsid w:val="00655CCE"/>
    <w:rsid w:val="00730848"/>
    <w:rsid w:val="00780673"/>
    <w:rsid w:val="007D047E"/>
    <w:rsid w:val="007E3EA9"/>
    <w:rsid w:val="00975E5B"/>
    <w:rsid w:val="009A69D8"/>
    <w:rsid w:val="00A32148"/>
    <w:rsid w:val="00A5763D"/>
    <w:rsid w:val="00A666E6"/>
    <w:rsid w:val="00B54C3D"/>
    <w:rsid w:val="00BE41FB"/>
    <w:rsid w:val="00D06CE4"/>
    <w:rsid w:val="00D82CE0"/>
    <w:rsid w:val="00E15B55"/>
    <w:rsid w:val="00E97C19"/>
    <w:rsid w:val="00EE78EB"/>
    <w:rsid w:val="00F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824D"/>
  <w15:docId w15:val="{F6CFAA7F-E9E2-406B-8A05-3BE0AA46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45A"/>
    <w:pPr>
      <w:suppressAutoHyphens/>
      <w:spacing w:after="200"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rsid w:val="000F7130"/>
  </w:style>
  <w:style w:type="character" w:customStyle="1" w:styleId="PieddepageCar">
    <w:name w:val="Pied de page Car"/>
    <w:basedOn w:val="Policepardfaut"/>
    <w:link w:val="Pieddepage"/>
    <w:uiPriority w:val="99"/>
    <w:rsid w:val="000F713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349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3495"/>
    <w:rPr>
      <w:vertAlign w:val="superscript"/>
    </w:rPr>
  </w:style>
  <w:style w:type="character" w:customStyle="1" w:styleId="ListLabel1">
    <w:name w:val="ListLabel 1"/>
    <w:rsid w:val="007E3EA9"/>
    <w:rPr>
      <w:rFonts w:cs="Times New Roman"/>
    </w:rPr>
  </w:style>
  <w:style w:type="character" w:customStyle="1" w:styleId="ListLabel2">
    <w:name w:val="ListLabel 2"/>
    <w:rsid w:val="007E3EA9"/>
    <w:rPr>
      <w:rFonts w:cs="Courier New"/>
    </w:rPr>
  </w:style>
  <w:style w:type="character" w:customStyle="1" w:styleId="ListLabel3">
    <w:name w:val="ListLabel 3"/>
    <w:rsid w:val="007E3EA9"/>
    <w:rPr>
      <w:u w:val="none"/>
    </w:rPr>
  </w:style>
  <w:style w:type="character" w:customStyle="1" w:styleId="ListLabel4">
    <w:name w:val="ListLabel 4"/>
    <w:rsid w:val="007E3EA9"/>
    <w:rPr>
      <w:rFonts w:cs="Times New Roman"/>
      <w:u w:val="none"/>
    </w:rPr>
  </w:style>
  <w:style w:type="character" w:customStyle="1" w:styleId="ListLabel5">
    <w:name w:val="ListLabel 5"/>
    <w:rsid w:val="007E3EA9"/>
    <w:rPr>
      <w:u w:val="none"/>
    </w:rPr>
  </w:style>
  <w:style w:type="paragraph" w:styleId="Titre">
    <w:name w:val="Title"/>
    <w:basedOn w:val="Normal"/>
    <w:next w:val="Corpsdetexte"/>
    <w:rsid w:val="007E3E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E3EA9"/>
    <w:pPr>
      <w:spacing w:after="140" w:line="288" w:lineRule="auto"/>
    </w:pPr>
  </w:style>
  <w:style w:type="paragraph" w:styleId="Liste">
    <w:name w:val="List"/>
    <w:basedOn w:val="Corpsdetexte"/>
    <w:rsid w:val="007E3EA9"/>
    <w:rPr>
      <w:rFonts w:cs="Mangal"/>
    </w:rPr>
  </w:style>
  <w:style w:type="paragraph" w:styleId="Lgende">
    <w:name w:val="caption"/>
    <w:basedOn w:val="Normal"/>
    <w:rsid w:val="007E3E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E3EA9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F30E7D"/>
    <w:pPr>
      <w:ind w:left="720"/>
      <w:contextualSpacing/>
    </w:pPr>
  </w:style>
  <w:style w:type="paragraph" w:styleId="En-tte">
    <w:name w:val="header"/>
    <w:basedOn w:val="Normal"/>
    <w:uiPriority w:val="99"/>
    <w:semiHidden/>
    <w:unhideWhenUsed/>
    <w:rsid w:val="000F713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F7130"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3495"/>
    <w:pPr>
      <w:spacing w:after="0"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A8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73A3B-4A70-4E48-BCB8-BF5F05BF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Manon</cp:lastModifiedBy>
  <cp:revision>2</cp:revision>
  <cp:lastPrinted>2016-09-12T15:24:00Z</cp:lastPrinted>
  <dcterms:created xsi:type="dcterms:W3CDTF">2019-04-05T08:09:00Z</dcterms:created>
  <dcterms:modified xsi:type="dcterms:W3CDTF">2019-04-05T08:09:00Z</dcterms:modified>
  <dc:language>fr-FR</dc:language>
</cp:coreProperties>
</file>